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2C6" w:rsidRPr="004C4691" w:rsidRDefault="001A6B74">
      <w:pPr>
        <w:spacing w:line="360" w:lineRule="auto"/>
        <w:ind w:firstLine="560"/>
        <w:jc w:val="left"/>
        <w:rPr>
          <w:rFonts w:ascii="微软雅黑" w:eastAsia="微软雅黑" w:hAnsi="微软雅黑"/>
          <w:b/>
          <w:color w:val="000000" w:themeColor="text1"/>
          <w:sz w:val="28"/>
          <w:szCs w:val="28"/>
          <w:u w:val="single"/>
        </w:rPr>
      </w:pPr>
      <w:r w:rsidRPr="004C4691">
        <w:rPr>
          <w:rFonts w:ascii="微软雅黑" w:eastAsia="微软雅黑" w:hAnsi="微软雅黑" w:hint="eastAsia"/>
          <w:b/>
          <w:color w:val="000000" w:themeColor="text1"/>
          <w:sz w:val="28"/>
          <w:szCs w:val="28"/>
          <w:u w:val="single"/>
        </w:rPr>
        <w:t xml:space="preserve">                [项目全称]第（</w:t>
      </w:r>
      <w:r w:rsidR="00F245AC">
        <w:rPr>
          <w:rFonts w:ascii="微软雅黑" w:eastAsia="微软雅黑" w:hAnsi="微软雅黑" w:hint="eastAsia"/>
          <w:b/>
          <w:color w:val="000000" w:themeColor="text1"/>
          <w:sz w:val="28"/>
          <w:szCs w:val="28"/>
          <w:u w:val="single"/>
        </w:rPr>
        <w:t xml:space="preserve"> </w:t>
      </w:r>
      <w:r w:rsidRPr="004C4691">
        <w:rPr>
          <w:rFonts w:ascii="微软雅黑" w:eastAsia="微软雅黑" w:hAnsi="微软雅黑" w:hint="eastAsia"/>
          <w:b/>
          <w:color w:val="000000" w:themeColor="text1"/>
          <w:sz w:val="28"/>
          <w:szCs w:val="28"/>
          <w:u w:val="single"/>
        </w:rPr>
        <w:t xml:space="preserve">）包                     </w:t>
      </w:r>
    </w:p>
    <w:p w:rsidR="008052C6" w:rsidRPr="004C4691" w:rsidRDefault="001A6B74">
      <w:pPr>
        <w:spacing w:line="360" w:lineRule="auto"/>
        <w:ind w:firstLine="560"/>
        <w:jc w:val="center"/>
        <w:rPr>
          <w:rFonts w:ascii="微软雅黑" w:eastAsia="微软雅黑" w:hAnsi="微软雅黑"/>
          <w:b/>
          <w:color w:val="000000" w:themeColor="text1"/>
          <w:sz w:val="28"/>
          <w:szCs w:val="28"/>
        </w:rPr>
      </w:pPr>
      <w:r w:rsidRPr="004C4691">
        <w:rPr>
          <w:rFonts w:ascii="微软雅黑" w:eastAsia="微软雅黑" w:hAnsi="微软雅黑" w:hint="eastAsia"/>
          <w:b/>
          <w:color w:val="000000" w:themeColor="text1"/>
          <w:sz w:val="28"/>
          <w:szCs w:val="28"/>
        </w:rPr>
        <w:t>政府</w:t>
      </w:r>
      <w:r w:rsidRPr="004C4691">
        <w:rPr>
          <w:rFonts w:ascii="微软雅黑" w:eastAsia="微软雅黑" w:hAnsi="微软雅黑"/>
          <w:b/>
          <w:color w:val="000000" w:themeColor="text1"/>
          <w:sz w:val="28"/>
          <w:szCs w:val="28"/>
        </w:rPr>
        <w:t>采购合同</w:t>
      </w:r>
      <w:r w:rsidR="00D171AE">
        <w:rPr>
          <w:rFonts w:ascii="微软雅黑" w:eastAsia="微软雅黑" w:hAnsi="微软雅黑" w:hint="eastAsia"/>
          <w:b/>
          <w:color w:val="000000" w:themeColor="text1"/>
          <w:sz w:val="28"/>
          <w:szCs w:val="28"/>
        </w:rPr>
        <w:t>模板</w:t>
      </w:r>
    </w:p>
    <w:p w:rsidR="008052C6" w:rsidRPr="004C4691"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合同编号：</w:t>
      </w:r>
    </w:p>
    <w:p w:rsidR="008052C6" w:rsidRPr="004C4691"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签订地点：西华大学</w:t>
      </w:r>
    </w:p>
    <w:p w:rsidR="008052C6" w:rsidRPr="004C4691"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签订时间：</w:t>
      </w:r>
      <w:r w:rsidR="00B94021"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rPr>
        <w:t>年</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rPr>
        <w:t>月</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rPr>
        <w:t>日</w:t>
      </w:r>
    </w:p>
    <w:p w:rsidR="008052C6" w:rsidRPr="004C4691"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采购人（甲方）：西华大学</w:t>
      </w:r>
    </w:p>
    <w:p w:rsidR="008052C6"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 xml:space="preserve">供应商（乙方）： </w:t>
      </w:r>
    </w:p>
    <w:p w:rsidR="004B7187" w:rsidRPr="004B7187" w:rsidRDefault="004B7187" w:rsidP="004B7187">
      <w:pPr>
        <w:spacing w:line="400" w:lineRule="exact"/>
        <w:ind w:firstLineChars="400" w:firstLine="960"/>
        <w:rPr>
          <w:rFonts w:asciiTheme="minorEastAsia" w:eastAsiaTheme="minorEastAsia" w:hAnsiTheme="minorEastAsia"/>
          <w:color w:val="FF0000"/>
          <w:sz w:val="24"/>
          <w:szCs w:val="24"/>
        </w:rPr>
      </w:pPr>
      <w:r w:rsidRPr="004B7187">
        <w:rPr>
          <w:rFonts w:asciiTheme="minorEastAsia" w:eastAsiaTheme="minorEastAsia" w:hAnsiTheme="minorEastAsia" w:hint="eastAsia"/>
          <w:color w:val="FF0000"/>
          <w:sz w:val="24"/>
          <w:szCs w:val="24"/>
        </w:rPr>
        <w:t>（备注：合同编号不填；签订时间不填，签约时手写）</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根据《中华人民共和国政府采购法》、《中华人民共和国民法典》及</w:t>
      </w:r>
      <w:r w:rsidRPr="00F245AC">
        <w:rPr>
          <w:rFonts w:ascii="微软雅黑" w:eastAsia="微软雅黑" w:hAnsi="微软雅黑" w:hint="eastAsia"/>
          <w:b/>
          <w:color w:val="FF0000"/>
          <w:sz w:val="28"/>
          <w:szCs w:val="28"/>
          <w:u w:val="single"/>
        </w:rPr>
        <w:t>[项目全称]</w:t>
      </w:r>
      <w:r w:rsidRPr="004C4691">
        <w:rPr>
          <w:rFonts w:asciiTheme="minorEastAsia" w:eastAsiaTheme="minorEastAsia" w:hAnsiTheme="minorEastAsia"/>
          <w:color w:val="000000" w:themeColor="text1"/>
        </w:rPr>
        <w:t>（项目编号：</w:t>
      </w:r>
      <w:r w:rsidRPr="00F245AC">
        <w:rPr>
          <w:rFonts w:ascii="微软雅黑" w:eastAsia="微软雅黑" w:hAnsi="微软雅黑" w:hint="eastAsia"/>
          <w:b/>
          <w:color w:val="FF0000"/>
          <w:sz w:val="28"/>
          <w:szCs w:val="28"/>
          <w:u w:val="single"/>
        </w:rPr>
        <w:t>[项目编码]</w:t>
      </w:r>
      <w:r w:rsidRPr="00F245AC">
        <w:rPr>
          <w:rFonts w:asciiTheme="minorEastAsia" w:eastAsiaTheme="minorEastAsia" w:hAnsiTheme="minorEastAsia"/>
          <w:color w:val="FF0000"/>
          <w:u w:val="single"/>
        </w:rPr>
        <w:t>，</w:t>
      </w:r>
      <w:r w:rsidRPr="00F245AC">
        <w:rPr>
          <w:rFonts w:ascii="微软雅黑" w:eastAsia="微软雅黑" w:hAnsi="微软雅黑" w:hint="eastAsia"/>
          <w:b/>
          <w:color w:val="FF0000"/>
          <w:sz w:val="28"/>
          <w:szCs w:val="28"/>
          <w:u w:val="single"/>
        </w:rPr>
        <w:t>第（</w:t>
      </w:r>
      <w:r w:rsidR="00F245AC" w:rsidRPr="00F245AC">
        <w:rPr>
          <w:rFonts w:ascii="微软雅黑" w:eastAsia="微软雅黑" w:hAnsi="微软雅黑" w:hint="eastAsia"/>
          <w:b/>
          <w:color w:val="FF0000"/>
          <w:sz w:val="28"/>
          <w:szCs w:val="28"/>
          <w:u w:val="single"/>
        </w:rPr>
        <w:t xml:space="preserve"> </w:t>
      </w:r>
      <w:r w:rsidRPr="00F245AC">
        <w:rPr>
          <w:rFonts w:ascii="微软雅黑" w:eastAsia="微软雅黑" w:hAnsi="微软雅黑" w:hint="eastAsia"/>
          <w:b/>
          <w:color w:val="FF0000"/>
          <w:sz w:val="28"/>
          <w:szCs w:val="28"/>
          <w:u w:val="single"/>
        </w:rPr>
        <w:t>）包</w:t>
      </w:r>
      <w:r w:rsidRPr="00F245AC">
        <w:rPr>
          <w:rFonts w:asciiTheme="minorEastAsia" w:eastAsiaTheme="minorEastAsia" w:hAnsiTheme="minorEastAsia"/>
          <w:color w:val="FF0000"/>
        </w:rPr>
        <w:t>）</w:t>
      </w:r>
      <w:r w:rsidRPr="004C4691">
        <w:rPr>
          <w:rFonts w:asciiTheme="minorEastAsia" w:eastAsiaTheme="minorEastAsia" w:hAnsiTheme="minorEastAsia"/>
          <w:color w:val="000000" w:themeColor="text1"/>
        </w:rPr>
        <w:t>的《招标文件》、乙方的《投标文件》及《中标通知书》，甲、乙双方同意签订本合同。详细技术说明（见附件）及其他有关合同项目的特定信息由合同附件予以说明，合同附件及本项目的招标文件、投标文件、《中标通知书》等均为本合同不可分割的部分</w:t>
      </w:r>
      <w:r w:rsidR="00467C63" w:rsidRPr="004C4691">
        <w:rPr>
          <w:rFonts w:asciiTheme="minorEastAsia" w:eastAsiaTheme="minorEastAsia" w:hAnsiTheme="minorEastAsia" w:hint="eastAsia"/>
          <w:color w:val="000000" w:themeColor="text1"/>
        </w:rPr>
        <w:t>，</w:t>
      </w:r>
      <w:r w:rsidR="008C69F7" w:rsidRPr="009A4260">
        <w:rPr>
          <w:rFonts w:cs="宋体" w:hint="eastAsia"/>
        </w:rPr>
        <w:t>合同的详细</w:t>
      </w:r>
      <w:r w:rsidR="008C69F7">
        <w:rPr>
          <w:rFonts w:cs="宋体" w:hint="eastAsia"/>
        </w:rPr>
        <w:t>内容及要求</w:t>
      </w:r>
      <w:r w:rsidR="008C69F7" w:rsidRPr="009A4260">
        <w:rPr>
          <w:rFonts w:cs="宋体" w:hint="eastAsia"/>
        </w:rPr>
        <w:t>应与</w:t>
      </w:r>
      <w:r w:rsidR="008C69F7">
        <w:rPr>
          <w:rFonts w:cs="宋体" w:hint="eastAsia"/>
        </w:rPr>
        <w:t>乙方</w:t>
      </w:r>
      <w:r w:rsidR="008C69F7" w:rsidRPr="009A4260">
        <w:rPr>
          <w:rFonts w:cs="宋体" w:hint="eastAsia"/>
        </w:rPr>
        <w:t>投标文件一致</w:t>
      </w:r>
      <w:r w:rsidR="00CF23D7" w:rsidRPr="004C4691">
        <w:rPr>
          <w:rFonts w:asciiTheme="minorEastAsia" w:eastAsiaTheme="minorEastAsia" w:hAnsiTheme="minorEastAsia" w:hint="eastAsia"/>
          <w:color w:val="000000" w:themeColor="text1"/>
        </w:rPr>
        <w:t>，如出现不一致的情况，将依据</w:t>
      </w:r>
      <w:r w:rsidR="00AA1D17">
        <w:rPr>
          <w:rFonts w:asciiTheme="minorEastAsia" w:eastAsiaTheme="minorEastAsia" w:hAnsiTheme="minorEastAsia" w:hint="eastAsia"/>
          <w:color w:val="000000" w:themeColor="text1"/>
        </w:rPr>
        <w:t>乙方</w:t>
      </w:r>
      <w:r w:rsidR="00CF23D7" w:rsidRPr="004C4691">
        <w:rPr>
          <w:rFonts w:asciiTheme="minorEastAsia" w:eastAsiaTheme="minorEastAsia" w:hAnsiTheme="minorEastAsia" w:hint="eastAsia"/>
          <w:color w:val="000000" w:themeColor="text1"/>
        </w:rPr>
        <w:t>投标文件修正合同相关内容</w:t>
      </w:r>
      <w:r w:rsidR="00467C63" w:rsidRPr="004C4691">
        <w:rPr>
          <w:rFonts w:asciiTheme="minorEastAsia" w:eastAsiaTheme="minorEastAsia" w:hAnsiTheme="minorEastAsia" w:hint="eastAsia"/>
          <w:color w:val="000000" w:themeColor="text1"/>
        </w:rPr>
        <w:t>。</w:t>
      </w:r>
      <w:r w:rsidRPr="004C4691">
        <w:rPr>
          <w:rFonts w:asciiTheme="minorEastAsia" w:eastAsiaTheme="minorEastAsia" w:hAnsiTheme="minorEastAsia"/>
          <w:color w:val="000000" w:themeColor="text1"/>
        </w:rPr>
        <w:t>双方同意共同遵守如下条款：</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bookmarkStart w:id="0" w:name="_Toc217446107"/>
      <w:r w:rsidRPr="004C4691">
        <w:rPr>
          <w:rFonts w:asciiTheme="minorEastAsia" w:eastAsiaTheme="minorEastAsia" w:hAnsiTheme="minorEastAsia"/>
          <w:color w:val="000000" w:themeColor="text1"/>
          <w:sz w:val="24"/>
          <w:szCs w:val="24"/>
        </w:rPr>
        <w:t>一、合同货物</w:t>
      </w:r>
      <w:bookmarkEnd w:id="0"/>
    </w:p>
    <w:tbl>
      <w:tblPr>
        <w:tblW w:w="9932" w:type="dxa"/>
        <w:jc w:val="center"/>
        <w:tblLayout w:type="fixed"/>
        <w:tblLook w:val="04A0" w:firstRow="1" w:lastRow="0" w:firstColumn="1" w:lastColumn="0" w:noHBand="0" w:noVBand="1"/>
      </w:tblPr>
      <w:tblGrid>
        <w:gridCol w:w="471"/>
        <w:gridCol w:w="1353"/>
        <w:gridCol w:w="1402"/>
        <w:gridCol w:w="880"/>
        <w:gridCol w:w="572"/>
        <w:gridCol w:w="633"/>
        <w:gridCol w:w="538"/>
        <w:gridCol w:w="950"/>
        <w:gridCol w:w="993"/>
        <w:gridCol w:w="680"/>
        <w:gridCol w:w="851"/>
        <w:gridCol w:w="609"/>
      </w:tblGrid>
      <w:tr w:rsidR="004C4691" w:rsidRPr="004C4691">
        <w:trPr>
          <w:trHeight w:val="537"/>
          <w:jc w:val="center"/>
        </w:trPr>
        <w:tc>
          <w:tcPr>
            <w:tcW w:w="471" w:type="dxa"/>
            <w:tcBorders>
              <w:top w:val="single" w:sz="4" w:space="0" w:color="auto"/>
              <w:left w:val="single" w:sz="4" w:space="0" w:color="auto"/>
              <w:bottom w:val="single" w:sz="4" w:space="0" w:color="auto"/>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序号</w:t>
            </w:r>
          </w:p>
        </w:tc>
        <w:tc>
          <w:tcPr>
            <w:tcW w:w="1353" w:type="dxa"/>
            <w:tcBorders>
              <w:top w:val="single" w:sz="4" w:space="0" w:color="auto"/>
              <w:left w:val="nil"/>
              <w:bottom w:val="nil"/>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货物品名</w:t>
            </w:r>
          </w:p>
        </w:tc>
        <w:tc>
          <w:tcPr>
            <w:tcW w:w="1402" w:type="dxa"/>
            <w:tcBorders>
              <w:top w:val="single" w:sz="4" w:space="0" w:color="auto"/>
              <w:left w:val="nil"/>
              <w:bottom w:val="nil"/>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规格型号</w:t>
            </w:r>
          </w:p>
        </w:tc>
        <w:tc>
          <w:tcPr>
            <w:tcW w:w="880" w:type="dxa"/>
            <w:tcBorders>
              <w:top w:val="single" w:sz="4" w:space="0" w:color="auto"/>
              <w:left w:val="nil"/>
              <w:bottom w:val="nil"/>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品牌</w:t>
            </w:r>
          </w:p>
        </w:tc>
        <w:tc>
          <w:tcPr>
            <w:tcW w:w="572" w:type="dxa"/>
            <w:tcBorders>
              <w:top w:val="single" w:sz="4" w:space="0" w:color="auto"/>
              <w:left w:val="nil"/>
              <w:bottom w:val="single" w:sz="4" w:space="0" w:color="auto"/>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制造商</w:t>
            </w:r>
          </w:p>
        </w:tc>
        <w:tc>
          <w:tcPr>
            <w:tcW w:w="633" w:type="dxa"/>
            <w:tcBorders>
              <w:top w:val="single" w:sz="4" w:space="0" w:color="auto"/>
              <w:left w:val="nil"/>
              <w:bottom w:val="nil"/>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单位</w:t>
            </w:r>
          </w:p>
        </w:tc>
        <w:tc>
          <w:tcPr>
            <w:tcW w:w="538" w:type="dxa"/>
            <w:tcBorders>
              <w:top w:val="single" w:sz="4" w:space="0" w:color="auto"/>
              <w:left w:val="nil"/>
              <w:bottom w:val="nil"/>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数量</w:t>
            </w:r>
          </w:p>
        </w:tc>
        <w:tc>
          <w:tcPr>
            <w:tcW w:w="950" w:type="dxa"/>
            <w:tcBorders>
              <w:top w:val="single" w:sz="4" w:space="0" w:color="auto"/>
              <w:left w:val="nil"/>
              <w:bottom w:val="nil"/>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单价（元）</w:t>
            </w:r>
          </w:p>
        </w:tc>
        <w:tc>
          <w:tcPr>
            <w:tcW w:w="993" w:type="dxa"/>
            <w:tcBorders>
              <w:top w:val="single" w:sz="4" w:space="0" w:color="auto"/>
              <w:left w:val="nil"/>
              <w:bottom w:val="nil"/>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总价（元）</w:t>
            </w:r>
          </w:p>
        </w:tc>
        <w:tc>
          <w:tcPr>
            <w:tcW w:w="680" w:type="dxa"/>
            <w:tcBorders>
              <w:top w:val="single" w:sz="4" w:space="0" w:color="auto"/>
              <w:left w:val="nil"/>
              <w:bottom w:val="single" w:sz="4" w:space="0" w:color="auto"/>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随机配件</w:t>
            </w:r>
          </w:p>
        </w:tc>
        <w:tc>
          <w:tcPr>
            <w:tcW w:w="851" w:type="dxa"/>
            <w:tcBorders>
              <w:top w:val="single" w:sz="4" w:space="0" w:color="auto"/>
              <w:left w:val="nil"/>
              <w:bottom w:val="single" w:sz="4" w:space="0" w:color="auto"/>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是否进口设备</w:t>
            </w:r>
          </w:p>
        </w:tc>
        <w:tc>
          <w:tcPr>
            <w:tcW w:w="609" w:type="dxa"/>
            <w:tcBorders>
              <w:top w:val="single" w:sz="4" w:space="0" w:color="auto"/>
              <w:left w:val="nil"/>
              <w:bottom w:val="single" w:sz="4" w:space="0" w:color="auto"/>
              <w:right w:val="single" w:sz="4" w:space="0" w:color="auto"/>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备注</w:t>
            </w:r>
          </w:p>
        </w:tc>
      </w:tr>
      <w:tr w:rsidR="004C4691" w:rsidRPr="004C4691">
        <w:trPr>
          <w:trHeight w:val="268"/>
          <w:jc w:val="center"/>
        </w:trPr>
        <w:tc>
          <w:tcPr>
            <w:tcW w:w="471"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353" w:type="dxa"/>
            <w:tcBorders>
              <w:top w:val="single" w:sz="4" w:space="0" w:color="auto"/>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402" w:type="dxa"/>
            <w:tcBorders>
              <w:top w:val="single" w:sz="4" w:space="0" w:color="auto"/>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72" w:type="dxa"/>
            <w:tcBorders>
              <w:top w:val="nil"/>
              <w:left w:val="nil"/>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33" w:type="dxa"/>
            <w:tcBorders>
              <w:top w:val="single" w:sz="4" w:space="0" w:color="auto"/>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38" w:type="dxa"/>
            <w:tcBorders>
              <w:top w:val="single" w:sz="4" w:space="0" w:color="auto"/>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50" w:type="dxa"/>
            <w:tcBorders>
              <w:top w:val="single" w:sz="4" w:space="0" w:color="auto"/>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93" w:type="dxa"/>
            <w:tcBorders>
              <w:top w:val="single" w:sz="4" w:space="0" w:color="auto"/>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8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51"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09"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r>
      <w:tr w:rsidR="004C4691" w:rsidRPr="004C4691">
        <w:trPr>
          <w:trHeight w:val="268"/>
          <w:jc w:val="center"/>
        </w:trPr>
        <w:tc>
          <w:tcPr>
            <w:tcW w:w="471"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353"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402"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80"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72" w:type="dxa"/>
            <w:tcBorders>
              <w:top w:val="nil"/>
              <w:left w:val="nil"/>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33"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38"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5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93"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8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51"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09"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r>
      <w:tr w:rsidR="004C4691" w:rsidRPr="004C4691">
        <w:trPr>
          <w:trHeight w:val="268"/>
          <w:jc w:val="center"/>
        </w:trPr>
        <w:tc>
          <w:tcPr>
            <w:tcW w:w="471"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353"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402"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80"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72" w:type="dxa"/>
            <w:tcBorders>
              <w:top w:val="nil"/>
              <w:left w:val="nil"/>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33"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38"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5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93"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8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51"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09"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r>
      <w:tr w:rsidR="004C4691" w:rsidRPr="004C4691">
        <w:trPr>
          <w:trHeight w:val="268"/>
          <w:jc w:val="center"/>
        </w:trPr>
        <w:tc>
          <w:tcPr>
            <w:tcW w:w="471"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353"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402"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80"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72" w:type="dxa"/>
            <w:tcBorders>
              <w:top w:val="nil"/>
              <w:left w:val="nil"/>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33"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38"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5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93"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8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51"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09"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r>
      <w:tr w:rsidR="004C4691" w:rsidRPr="004C4691">
        <w:trPr>
          <w:trHeight w:val="268"/>
          <w:jc w:val="center"/>
        </w:trPr>
        <w:tc>
          <w:tcPr>
            <w:tcW w:w="471"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353"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402"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80"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72" w:type="dxa"/>
            <w:tcBorders>
              <w:top w:val="nil"/>
              <w:left w:val="nil"/>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33"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38"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5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93"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8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51"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09"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r>
      <w:tr w:rsidR="004C4691" w:rsidRPr="004C4691">
        <w:trPr>
          <w:trHeight w:val="268"/>
          <w:jc w:val="center"/>
        </w:trPr>
        <w:tc>
          <w:tcPr>
            <w:tcW w:w="471"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353"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1402" w:type="dxa"/>
            <w:tcBorders>
              <w:top w:val="nil"/>
              <w:left w:val="single" w:sz="4" w:space="0" w:color="auto"/>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80"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72" w:type="dxa"/>
            <w:tcBorders>
              <w:top w:val="nil"/>
              <w:left w:val="nil"/>
              <w:bottom w:val="single" w:sz="4" w:space="0" w:color="auto"/>
              <w:right w:val="nil"/>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33" w:type="dxa"/>
            <w:tcBorders>
              <w:top w:val="nil"/>
              <w:left w:val="single" w:sz="4" w:space="0" w:color="auto"/>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538"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5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993"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80"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851"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c>
          <w:tcPr>
            <w:tcW w:w="609" w:type="dxa"/>
            <w:tcBorders>
              <w:top w:val="nil"/>
              <w:left w:val="nil"/>
              <w:bottom w:val="single" w:sz="4" w:space="0" w:color="auto"/>
              <w:right w:val="single" w:sz="4" w:space="0" w:color="auto"/>
            </w:tcBorders>
            <w:shd w:val="clear" w:color="000000" w:fill="auto"/>
            <w:vAlign w:val="center"/>
          </w:tcPr>
          <w:p w:rsidR="008052C6" w:rsidRPr="004C4691" w:rsidRDefault="008052C6">
            <w:pPr>
              <w:jc w:val="center"/>
              <w:rPr>
                <w:rFonts w:asciiTheme="minorEastAsia" w:eastAsiaTheme="minorEastAsia" w:hAnsiTheme="minorEastAsia"/>
                <w:color w:val="000000" w:themeColor="text1"/>
                <w:sz w:val="24"/>
                <w:szCs w:val="24"/>
              </w:rPr>
            </w:pPr>
          </w:p>
        </w:tc>
      </w:tr>
      <w:tr w:rsidR="004C4691" w:rsidRPr="004C4691">
        <w:trPr>
          <w:trHeight w:val="693"/>
          <w:jc w:val="center"/>
        </w:trPr>
        <w:tc>
          <w:tcPr>
            <w:tcW w:w="471" w:type="dxa"/>
            <w:tcBorders>
              <w:top w:val="single" w:sz="4" w:space="0" w:color="auto"/>
              <w:left w:val="single" w:sz="4" w:space="0" w:color="auto"/>
              <w:bottom w:val="single" w:sz="4" w:space="0" w:color="auto"/>
              <w:right w:val="nil"/>
            </w:tcBorders>
            <w:shd w:val="clear" w:color="000000" w:fill="auto"/>
            <w:vAlign w:val="center"/>
          </w:tcPr>
          <w:p w:rsidR="008052C6" w:rsidRPr="004C4691" w:rsidRDefault="001A6B74">
            <w:pPr>
              <w:jc w:val="center"/>
              <w:rPr>
                <w:rFonts w:asciiTheme="minorEastAsia" w:eastAsiaTheme="minorEastAsia" w:hAnsiTheme="minorEastAsia"/>
                <w:color w:val="000000" w:themeColor="text1"/>
                <w:sz w:val="24"/>
                <w:szCs w:val="24"/>
              </w:rPr>
            </w:pPr>
            <w:r w:rsidRPr="004C4691">
              <w:rPr>
                <w:rFonts w:asciiTheme="minorEastAsia" w:eastAsiaTheme="minorEastAsia" w:hAnsiTheme="minorEastAsia" w:hint="eastAsia"/>
                <w:color w:val="000000" w:themeColor="text1"/>
                <w:sz w:val="24"/>
                <w:szCs w:val="24"/>
              </w:rPr>
              <w:t>7</w:t>
            </w:r>
          </w:p>
        </w:tc>
        <w:tc>
          <w:tcPr>
            <w:tcW w:w="9461" w:type="dxa"/>
            <w:gridSpan w:val="11"/>
            <w:tcBorders>
              <w:top w:val="single" w:sz="4" w:space="0" w:color="auto"/>
              <w:left w:val="single" w:sz="4" w:space="0" w:color="auto"/>
              <w:bottom w:val="single" w:sz="4" w:space="0" w:color="auto"/>
              <w:right w:val="single" w:sz="4" w:space="0" w:color="auto"/>
            </w:tcBorders>
            <w:shd w:val="clear" w:color="000000" w:fill="auto"/>
            <w:vAlign w:val="center"/>
          </w:tcPr>
          <w:p w:rsidR="008052C6" w:rsidRPr="004C4691" w:rsidRDefault="001A6B74">
            <w:pPr>
              <w:jc w:val="left"/>
              <w:rPr>
                <w:rFonts w:asciiTheme="minorEastAsia" w:eastAsiaTheme="minorEastAsia" w:hAnsiTheme="minorEastAsia"/>
                <w:color w:val="000000" w:themeColor="text1"/>
                <w:sz w:val="24"/>
                <w:szCs w:val="24"/>
              </w:rPr>
            </w:pPr>
            <w:r w:rsidRPr="004C4691">
              <w:rPr>
                <w:rFonts w:asciiTheme="minorEastAsia" w:eastAsiaTheme="minorEastAsia" w:hAnsiTheme="minorEastAsia" w:hint="eastAsia"/>
                <w:color w:val="000000" w:themeColor="text1"/>
                <w:sz w:val="24"/>
                <w:szCs w:val="24"/>
              </w:rPr>
              <w:t>合计:</w:t>
            </w:r>
            <w:r w:rsidRPr="00F245AC">
              <w:rPr>
                <w:rFonts w:ascii="微软雅黑" w:eastAsia="微软雅黑" w:hAnsi="微软雅黑" w:hint="eastAsia"/>
                <w:b/>
                <w:color w:val="FF0000"/>
                <w:sz w:val="28"/>
                <w:szCs w:val="28"/>
                <w:u w:val="single"/>
              </w:rPr>
              <w:t>合同大写金额   （合同小写金额）</w:t>
            </w:r>
          </w:p>
        </w:tc>
      </w:tr>
    </w:tbl>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bookmarkStart w:id="1" w:name="_Toc217446108"/>
      <w:r w:rsidRPr="004C4691">
        <w:rPr>
          <w:rFonts w:asciiTheme="minorEastAsia" w:eastAsiaTheme="minorEastAsia" w:hAnsiTheme="minorEastAsia"/>
          <w:color w:val="000000" w:themeColor="text1"/>
          <w:sz w:val="24"/>
          <w:szCs w:val="24"/>
        </w:rPr>
        <w:t>二、合同总价</w:t>
      </w:r>
      <w:bookmarkEnd w:id="1"/>
      <w:r w:rsidRPr="004C4691">
        <w:rPr>
          <w:rFonts w:asciiTheme="minorEastAsia" w:eastAsiaTheme="minorEastAsia" w:hAnsiTheme="minorEastAsia"/>
          <w:color w:val="000000" w:themeColor="text1"/>
          <w:sz w:val="24"/>
          <w:szCs w:val="24"/>
        </w:rPr>
        <w:t xml:space="preserve"> </w:t>
      </w:r>
    </w:p>
    <w:p w:rsidR="008052C6" w:rsidRPr="004C4691" w:rsidRDefault="001A6B74" w:rsidP="00B94021">
      <w:pPr>
        <w:pStyle w:val="a3"/>
        <w:spacing w:line="400" w:lineRule="exact"/>
        <w:ind w:firstLineChars="200" w:firstLine="48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合同总价为人民币大写：</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rPr>
        <w:t>，即￥</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rPr>
        <w:t>元；该合同总价已包括货物设计、材料、制造、包装、运输、安装、调试、检测、验收合格交付使用之前及保修期内保修服务与备用物件等等所有其他有关各项的含税费用。本合</w:t>
      </w:r>
      <w:r w:rsidRPr="004C4691">
        <w:rPr>
          <w:rFonts w:asciiTheme="minorEastAsia" w:eastAsiaTheme="minorEastAsia" w:hAnsiTheme="minorEastAsia"/>
          <w:color w:val="000000" w:themeColor="text1"/>
          <w:sz w:val="24"/>
          <w:szCs w:val="24"/>
        </w:rPr>
        <w:lastRenderedPageBreak/>
        <w:t>同执行期间合同总价不变，甲方无须另向乙方支付本合同规定之外的其他任何费用。</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hint="eastAsia"/>
          <w:color w:val="000000" w:themeColor="text1"/>
          <w:sz w:val="24"/>
          <w:szCs w:val="24"/>
        </w:rPr>
        <w:t>三、质量</w:t>
      </w:r>
    </w:p>
    <w:p w:rsidR="008052C6" w:rsidRPr="004C4691" w:rsidRDefault="001A6B74">
      <w:pPr>
        <w:pStyle w:val="21"/>
        <w:spacing w:line="400" w:lineRule="exact"/>
        <w:ind w:firstLine="400"/>
        <w:rPr>
          <w:rFonts w:asciiTheme="minorEastAsia" w:eastAsiaTheme="minorEastAsia" w:hAnsiTheme="minorEastAsia"/>
          <w:color w:val="000000" w:themeColor="text1"/>
        </w:rPr>
      </w:pPr>
      <w:bookmarkStart w:id="2" w:name="_Toc217446110"/>
      <w:r w:rsidRPr="004C4691">
        <w:rPr>
          <w:rFonts w:asciiTheme="minorEastAsia" w:eastAsiaTheme="minorEastAsia" w:hAnsiTheme="minorEastAsia"/>
          <w:color w:val="000000" w:themeColor="text1"/>
        </w:rPr>
        <w:t>1、乙方须提供全新的货物（含零部件、配件等），表面无划伤、无碰撞痕迹，且权属清楚，不得侵害他人的知识产权。</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2、货物必须符合或优于国家（行业）</w:t>
      </w:r>
      <w:r w:rsidRPr="004C4691">
        <w:rPr>
          <w:rFonts w:asciiTheme="minorEastAsia" w:eastAsiaTheme="minorEastAsia" w:hAnsiTheme="minorEastAsia"/>
          <w:color w:val="000000" w:themeColor="text1"/>
          <w:u w:val="single"/>
        </w:rPr>
        <w:t>行业</w:t>
      </w:r>
      <w:r w:rsidRPr="004C4691">
        <w:rPr>
          <w:rFonts w:asciiTheme="minorEastAsia" w:eastAsiaTheme="minorEastAsia" w:hAnsiTheme="minorEastAsia"/>
          <w:color w:val="000000" w:themeColor="text1"/>
        </w:rPr>
        <w:t>标准，以及本项目招标文件的质量要求和技术指标与出厂标准。</w:t>
      </w:r>
    </w:p>
    <w:p w:rsidR="008052C6" w:rsidRPr="004C4691"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3、凡因产品质量和配置不符合相关质量标准和供需合同要求，一经发现，即无条件退货。</w:t>
      </w:r>
    </w:p>
    <w:p w:rsidR="008052C6" w:rsidRPr="004C4691"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4、若在安装过程中出现质量问题，须更换整机。同一部件在保修期内若出现二次以上</w:t>
      </w:r>
      <w:proofErr w:type="gramStart"/>
      <w:r w:rsidRPr="004C4691">
        <w:rPr>
          <w:rFonts w:asciiTheme="minorEastAsia" w:eastAsiaTheme="minorEastAsia" w:hAnsiTheme="minorEastAsia"/>
          <w:color w:val="000000" w:themeColor="text1"/>
          <w:sz w:val="24"/>
          <w:szCs w:val="24"/>
        </w:rPr>
        <w:t>故障须整部件</w:t>
      </w:r>
      <w:proofErr w:type="gramEnd"/>
      <w:r w:rsidRPr="004C4691">
        <w:rPr>
          <w:rFonts w:asciiTheme="minorEastAsia" w:eastAsiaTheme="minorEastAsia" w:hAnsiTheme="minorEastAsia"/>
          <w:color w:val="000000" w:themeColor="text1"/>
          <w:sz w:val="24"/>
          <w:szCs w:val="24"/>
        </w:rPr>
        <w:t>更换。</w:t>
      </w:r>
    </w:p>
    <w:p w:rsidR="008052C6" w:rsidRPr="004C4691" w:rsidRDefault="001A6B74">
      <w:pPr>
        <w:spacing w:line="360" w:lineRule="auto"/>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5、乙方负责到</w:t>
      </w:r>
      <w:r w:rsidRPr="004C4691">
        <w:rPr>
          <w:rFonts w:asciiTheme="minorEastAsia" w:eastAsiaTheme="minorEastAsia" w:hAnsiTheme="minorEastAsia" w:hint="eastAsia"/>
          <w:color w:val="000000" w:themeColor="text1"/>
          <w:sz w:val="24"/>
          <w:szCs w:val="24"/>
        </w:rPr>
        <w:t>甲方</w:t>
      </w:r>
      <w:r w:rsidRPr="004C4691">
        <w:rPr>
          <w:rFonts w:asciiTheme="minorEastAsia" w:eastAsiaTheme="minorEastAsia" w:hAnsiTheme="minorEastAsia"/>
          <w:color w:val="000000" w:themeColor="text1"/>
          <w:sz w:val="24"/>
          <w:szCs w:val="24"/>
        </w:rPr>
        <w:t>提供的现场免费安装、调试设备，安装调试过程中所需零配件由</w:t>
      </w:r>
      <w:r w:rsidRPr="004C4691">
        <w:rPr>
          <w:rFonts w:asciiTheme="minorEastAsia" w:eastAsiaTheme="minorEastAsia" w:hAnsiTheme="minorEastAsia" w:hint="eastAsia"/>
          <w:color w:val="000000" w:themeColor="text1"/>
          <w:sz w:val="24"/>
          <w:szCs w:val="24"/>
        </w:rPr>
        <w:t>乙方</w:t>
      </w:r>
      <w:r w:rsidRPr="004C4691">
        <w:rPr>
          <w:rFonts w:asciiTheme="minorEastAsia" w:eastAsiaTheme="minorEastAsia" w:hAnsiTheme="minorEastAsia"/>
          <w:color w:val="000000" w:themeColor="text1"/>
          <w:sz w:val="24"/>
          <w:szCs w:val="24"/>
        </w:rPr>
        <w:t>提供。进行操作实验，直至运行正常，为操作人员提供免费的操作及维护培训，并在硬件设备和软件安装后，无限期全面协助用户熟悉和操作。</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6、货到现场后由于甲方保管不当造成的质量问题，乙方亦应负责修理，但费用由甲方负担。</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highlight w:val="yellow"/>
        </w:rPr>
      </w:pPr>
      <w:r w:rsidRPr="004C4691">
        <w:rPr>
          <w:rFonts w:asciiTheme="minorEastAsia" w:eastAsiaTheme="minorEastAsia" w:hAnsiTheme="minorEastAsia"/>
          <w:color w:val="000000" w:themeColor="text1"/>
          <w:sz w:val="24"/>
          <w:szCs w:val="24"/>
        </w:rPr>
        <w:t>四、交货及验收</w:t>
      </w:r>
      <w:bookmarkEnd w:id="2"/>
    </w:p>
    <w:p w:rsidR="008052C6" w:rsidRPr="004C4691" w:rsidRDefault="001A6B74">
      <w:pPr>
        <w:spacing w:line="400" w:lineRule="exact"/>
        <w:ind w:firstLineChars="200" w:firstLine="48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1、乙方应在</w:t>
      </w:r>
      <w:r w:rsidR="002A405F">
        <w:rPr>
          <w:rFonts w:asciiTheme="minorEastAsia" w:eastAsiaTheme="minorEastAsia" w:hAnsiTheme="minorEastAsia" w:hint="eastAsia"/>
          <w:color w:val="000000" w:themeColor="text1"/>
          <w:sz w:val="24"/>
          <w:szCs w:val="24"/>
        </w:rPr>
        <w:t>合同签订之日起</w:t>
      </w:r>
      <w:r w:rsidRPr="004C4691">
        <w:rPr>
          <w:rFonts w:asciiTheme="minorEastAsia" w:eastAsiaTheme="minorEastAsia" w:hAnsiTheme="minorEastAsia" w:hint="eastAsia"/>
          <w:color w:val="000000" w:themeColor="text1"/>
          <w:sz w:val="24"/>
          <w:szCs w:val="24"/>
          <w:u w:val="single"/>
        </w:rPr>
        <w:t xml:space="preserve">   </w:t>
      </w:r>
      <w:r w:rsidRPr="00421A01">
        <w:rPr>
          <w:rFonts w:asciiTheme="minorEastAsia" w:eastAsiaTheme="minorEastAsia" w:hAnsiTheme="minorEastAsia" w:hint="eastAsia"/>
          <w:color w:val="000000" w:themeColor="text1"/>
          <w:sz w:val="24"/>
          <w:szCs w:val="24"/>
        </w:rPr>
        <w:t>日</w:t>
      </w:r>
      <w:r w:rsidR="00421A01">
        <w:rPr>
          <w:rFonts w:asciiTheme="minorEastAsia" w:eastAsiaTheme="minorEastAsia" w:hAnsiTheme="minorEastAsia" w:hint="eastAsia"/>
          <w:color w:val="000000" w:themeColor="text1"/>
          <w:sz w:val="24"/>
          <w:szCs w:val="24"/>
        </w:rPr>
        <w:t>内</w:t>
      </w:r>
      <w:r w:rsidRPr="004C4691">
        <w:rPr>
          <w:rFonts w:asciiTheme="minorEastAsia" w:eastAsiaTheme="minorEastAsia" w:hAnsiTheme="minorEastAsia"/>
          <w:color w:val="000000" w:themeColor="text1"/>
          <w:sz w:val="24"/>
          <w:szCs w:val="24"/>
        </w:rPr>
        <w:t>完成</w:t>
      </w:r>
      <w:r w:rsidRPr="004C4691">
        <w:rPr>
          <w:rFonts w:asciiTheme="minorEastAsia" w:eastAsiaTheme="minorEastAsia" w:hAnsiTheme="minorEastAsia" w:hint="eastAsia"/>
          <w:color w:val="000000" w:themeColor="text1"/>
          <w:sz w:val="24"/>
          <w:szCs w:val="24"/>
        </w:rPr>
        <w:t>全部</w:t>
      </w:r>
      <w:r w:rsidRPr="004C4691">
        <w:rPr>
          <w:rFonts w:asciiTheme="minorEastAsia" w:eastAsiaTheme="minorEastAsia" w:hAnsiTheme="minorEastAsia"/>
          <w:color w:val="000000" w:themeColor="text1"/>
          <w:sz w:val="24"/>
          <w:szCs w:val="24"/>
        </w:rPr>
        <w:t>安装调试验收合格交付使用(如由于</w:t>
      </w:r>
      <w:r w:rsidR="00B94021" w:rsidRPr="004C4691">
        <w:rPr>
          <w:rFonts w:asciiTheme="minorEastAsia" w:eastAsiaTheme="minorEastAsia" w:hAnsiTheme="minorEastAsia" w:hint="eastAsia"/>
          <w:color w:val="000000" w:themeColor="text1"/>
          <w:sz w:val="24"/>
          <w:szCs w:val="24"/>
        </w:rPr>
        <w:t>甲方</w:t>
      </w:r>
      <w:r w:rsidRPr="004C4691">
        <w:rPr>
          <w:rFonts w:asciiTheme="minorEastAsia" w:eastAsiaTheme="minorEastAsia" w:hAnsiTheme="minorEastAsia"/>
          <w:color w:val="000000" w:themeColor="text1"/>
          <w:sz w:val="24"/>
          <w:szCs w:val="24"/>
        </w:rPr>
        <w:t>的原因造成合同延迟签订或验收的，时间顺延)。</w:t>
      </w:r>
      <w:r w:rsidR="0082472E" w:rsidRPr="0082472E">
        <w:rPr>
          <w:rFonts w:asciiTheme="minorEastAsia" w:eastAsiaTheme="minorEastAsia" w:hAnsiTheme="minorEastAsia" w:hint="eastAsia"/>
          <w:color w:val="FF0000"/>
          <w:sz w:val="24"/>
          <w:szCs w:val="24"/>
        </w:rPr>
        <w:t>（备注：签约时手写）</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2、验收由甲方组织，乙方配合进行：</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 xml:space="preserve">(1) 货物在乙方通知安装调试完毕后 </w:t>
      </w:r>
      <w:r w:rsidRPr="004C4691">
        <w:rPr>
          <w:rFonts w:asciiTheme="minorEastAsia" w:eastAsiaTheme="minorEastAsia" w:hAnsiTheme="minorEastAsia"/>
          <w:color w:val="000000" w:themeColor="text1"/>
          <w:u w:val="single"/>
        </w:rPr>
        <w:t xml:space="preserve"> 10 </w:t>
      </w:r>
      <w:r w:rsidRPr="004C4691">
        <w:rPr>
          <w:rFonts w:asciiTheme="minorEastAsia" w:eastAsiaTheme="minorEastAsia" w:hAnsiTheme="minorEastAsia"/>
          <w:color w:val="000000" w:themeColor="text1"/>
        </w:rPr>
        <w:t xml:space="preserve"> 日内初步验收。初步验收由甲方使用单位组成验收小组（至少包含两名技术人员）负责，对该项目的运行给出实事求是的评价，内容包括投标产品的功能性、可靠性、与合同约定的技术参数的一致性等。初验合格后，进入</w:t>
      </w:r>
      <w:r w:rsidRPr="004C4691">
        <w:rPr>
          <w:rFonts w:asciiTheme="minorEastAsia" w:eastAsiaTheme="minorEastAsia" w:hAnsiTheme="minorEastAsia"/>
          <w:color w:val="000000" w:themeColor="text1"/>
          <w:u w:val="single"/>
        </w:rPr>
        <w:t>15</w:t>
      </w:r>
      <w:r w:rsidRPr="004C4691">
        <w:rPr>
          <w:rFonts w:asciiTheme="minorEastAsia" w:eastAsiaTheme="minorEastAsia" w:hAnsiTheme="minorEastAsia"/>
          <w:color w:val="000000" w:themeColor="text1"/>
        </w:rPr>
        <w:t xml:space="preserve">日试用期；试用期间发生重大质量问题，修复后试用相应顺延；试用期结束后 </w:t>
      </w:r>
      <w:r w:rsidRPr="004C4691">
        <w:rPr>
          <w:rFonts w:asciiTheme="minorEastAsia" w:eastAsiaTheme="minorEastAsia" w:hAnsiTheme="minorEastAsia"/>
          <w:color w:val="000000" w:themeColor="text1"/>
          <w:u w:val="single"/>
        </w:rPr>
        <w:t xml:space="preserve"> 10 </w:t>
      </w:r>
      <w:r w:rsidRPr="004C4691">
        <w:rPr>
          <w:rFonts w:asciiTheme="minorEastAsia" w:eastAsiaTheme="minorEastAsia" w:hAnsiTheme="minorEastAsia"/>
          <w:color w:val="000000" w:themeColor="text1"/>
        </w:rPr>
        <w:t xml:space="preserve"> 日内完成最终验收</w:t>
      </w:r>
      <w:r w:rsidRPr="004C4691">
        <w:rPr>
          <w:rFonts w:asciiTheme="minorEastAsia" w:eastAsiaTheme="minorEastAsia" w:hAnsiTheme="minorEastAsia" w:hint="eastAsia"/>
          <w:color w:val="000000" w:themeColor="text1"/>
        </w:rPr>
        <w:t>。</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lastRenderedPageBreak/>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(4) 如质量验收合格，双方签署质量验收报告。</w:t>
      </w:r>
      <w:r w:rsidRPr="004C4691">
        <w:rPr>
          <w:rFonts w:asciiTheme="minorEastAsia" w:eastAsiaTheme="minorEastAsia" w:hAnsiTheme="minorEastAsia" w:hint="eastAsia"/>
          <w:color w:val="000000" w:themeColor="text1"/>
        </w:rPr>
        <w:t>甲方的验收合格并不免除乙方因产品质量问题造成甲方一切损失（包括但不限于直接损失、甲方的诉讼费、律师费、鉴定费、保全费、执行费等全部维权费用）的赔偿责任。</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3、货物安装完成后</w:t>
      </w:r>
      <w:r w:rsidRPr="004C4691">
        <w:rPr>
          <w:rFonts w:asciiTheme="minorEastAsia" w:eastAsiaTheme="minorEastAsia" w:hAnsiTheme="minorEastAsia"/>
          <w:color w:val="000000" w:themeColor="text1"/>
          <w:u w:val="single"/>
        </w:rPr>
        <w:t>15</w:t>
      </w:r>
      <w:r w:rsidRPr="004C4691">
        <w:rPr>
          <w:rFonts w:asciiTheme="minorEastAsia" w:eastAsiaTheme="minorEastAsia" w:hAnsiTheme="minorEastAsia"/>
          <w:color w:val="000000" w:themeColor="text1"/>
        </w:rPr>
        <w:t>日内，甲方无故不进行验收工作并已使用货物的，视同已安装调试完成并验收合格。</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4、乙方应将所提供货物的装箱清单、配件、随机工具、用户使用手册、原厂保修卡等资料交付给甲方；乙方不能完整交付货物及本款规定的单证和工具的，必须负责补齐，否则视为未按合同约定交货。</w:t>
      </w:r>
    </w:p>
    <w:p w:rsidR="008052C6" w:rsidRPr="004C4691" w:rsidRDefault="001A6B74" w:rsidP="00B94021">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hint="eastAsia"/>
          <w:color w:val="000000" w:themeColor="text1"/>
        </w:rPr>
        <w:t>5、培训：</w:t>
      </w:r>
      <w:r w:rsidR="004C4691" w:rsidRPr="00184D17">
        <w:rPr>
          <w:rFonts w:asciiTheme="minorEastAsia" w:eastAsiaTheme="minorEastAsia" w:hAnsiTheme="minorEastAsia" w:hint="eastAsia"/>
          <w:color w:val="FF0000"/>
        </w:rPr>
        <w:t>（</w:t>
      </w:r>
      <w:r w:rsidR="0082472E">
        <w:rPr>
          <w:rFonts w:asciiTheme="minorEastAsia" w:eastAsiaTheme="minorEastAsia" w:hAnsiTheme="minorEastAsia" w:hint="eastAsia"/>
          <w:color w:val="FF0000"/>
        </w:rPr>
        <w:t>备注：</w:t>
      </w:r>
      <w:r w:rsidR="00C65EDA">
        <w:rPr>
          <w:rFonts w:asciiTheme="minorEastAsia" w:eastAsiaTheme="minorEastAsia" w:hAnsiTheme="minorEastAsia" w:hint="eastAsia"/>
          <w:color w:val="FF0000"/>
        </w:rPr>
        <w:t>如有培训</w:t>
      </w:r>
      <w:r w:rsidR="004C4691" w:rsidRPr="00184D17">
        <w:rPr>
          <w:rFonts w:asciiTheme="minorEastAsia" w:eastAsiaTheme="minorEastAsia" w:hAnsiTheme="minorEastAsia" w:hint="eastAsia"/>
          <w:color w:val="FF0000"/>
        </w:rPr>
        <w:t>根据投标文件补充</w:t>
      </w:r>
      <w:r w:rsidR="004B7187">
        <w:rPr>
          <w:rFonts w:asciiTheme="minorEastAsia" w:eastAsiaTheme="minorEastAsia" w:hAnsiTheme="minorEastAsia" w:hint="eastAsia"/>
          <w:color w:val="FF0000"/>
        </w:rPr>
        <w:t>。</w:t>
      </w:r>
      <w:r w:rsidR="004B7187" w:rsidRPr="004B7187">
        <w:rPr>
          <w:rFonts w:asciiTheme="minorEastAsia" w:eastAsiaTheme="minorEastAsia" w:hAnsiTheme="minorEastAsia" w:hint="eastAsia"/>
          <w:color w:val="FF0000"/>
        </w:rPr>
        <w:t>精简罗列培训主要内容；公司、使用人员等字眼一律用甲方、乙方替代；需要指出培训是免费的以及培训时间、地点由甲方指定或者由甲乙双方协商确定</w:t>
      </w:r>
      <w:r w:rsidR="004C4691" w:rsidRPr="00184D17">
        <w:rPr>
          <w:rFonts w:asciiTheme="minorEastAsia" w:eastAsiaTheme="minorEastAsia" w:hAnsiTheme="minorEastAsia" w:hint="eastAsia"/>
          <w:color w:val="FF0000"/>
        </w:rPr>
        <w:t>）</w:t>
      </w:r>
      <w:r w:rsidR="00B94021" w:rsidRPr="004C4691">
        <w:rPr>
          <w:rFonts w:asciiTheme="minorEastAsia" w:eastAsiaTheme="minorEastAsia" w:hAnsiTheme="minorEastAsia"/>
          <w:color w:val="000000" w:themeColor="text1"/>
        </w:rPr>
        <w:t xml:space="preserve"> </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hint="eastAsia"/>
          <w:color w:val="000000" w:themeColor="text1"/>
        </w:rPr>
        <w:t>6</w:t>
      </w:r>
      <w:r w:rsidRPr="004C4691">
        <w:rPr>
          <w:rFonts w:asciiTheme="minorEastAsia" w:eastAsiaTheme="minorEastAsia" w:hAnsiTheme="minorEastAsia"/>
          <w:color w:val="000000" w:themeColor="text1"/>
        </w:rPr>
        <w:t>、其他未尽事宜应严格按照《</w:t>
      </w:r>
      <w:r w:rsidRPr="004C4691">
        <w:rPr>
          <w:rFonts w:asciiTheme="minorEastAsia" w:eastAsiaTheme="minorEastAsia" w:hAnsiTheme="minorEastAsia" w:hint="eastAsia"/>
          <w:color w:val="000000" w:themeColor="text1"/>
        </w:rPr>
        <w:t>财政部关于进一步加强政府采购需求和履约验收管理的指导意见</w:t>
      </w:r>
      <w:r w:rsidRPr="004C4691">
        <w:rPr>
          <w:rFonts w:asciiTheme="minorEastAsia" w:eastAsiaTheme="minorEastAsia" w:hAnsiTheme="minorEastAsia"/>
          <w:color w:val="000000" w:themeColor="text1"/>
        </w:rPr>
        <w:t>》（</w:t>
      </w:r>
      <w:r w:rsidRPr="004C4691">
        <w:rPr>
          <w:rFonts w:asciiTheme="minorEastAsia" w:eastAsiaTheme="minorEastAsia" w:hAnsiTheme="minorEastAsia" w:hint="eastAsia"/>
          <w:color w:val="000000" w:themeColor="text1"/>
        </w:rPr>
        <w:t>财库</w:t>
      </w:r>
      <w:r w:rsidRPr="004C4691">
        <w:rPr>
          <w:rFonts w:asciiTheme="minorEastAsia" w:eastAsiaTheme="minorEastAsia" w:hAnsiTheme="minorEastAsia"/>
          <w:color w:val="000000" w:themeColor="text1"/>
        </w:rPr>
        <w:t>〔201</w:t>
      </w:r>
      <w:r w:rsidRPr="004C4691">
        <w:rPr>
          <w:rFonts w:asciiTheme="minorEastAsia" w:eastAsiaTheme="minorEastAsia" w:hAnsiTheme="minorEastAsia" w:hint="eastAsia"/>
          <w:color w:val="000000" w:themeColor="text1"/>
        </w:rPr>
        <w:t>6</w:t>
      </w:r>
      <w:r w:rsidRPr="004C4691">
        <w:rPr>
          <w:rFonts w:asciiTheme="minorEastAsia" w:eastAsiaTheme="minorEastAsia" w:hAnsiTheme="minorEastAsia"/>
          <w:color w:val="000000" w:themeColor="text1"/>
        </w:rPr>
        <w:t>〕</w:t>
      </w:r>
      <w:r w:rsidRPr="004C4691">
        <w:rPr>
          <w:rFonts w:asciiTheme="minorEastAsia" w:eastAsiaTheme="minorEastAsia" w:hAnsiTheme="minorEastAsia" w:hint="eastAsia"/>
          <w:color w:val="000000" w:themeColor="text1"/>
        </w:rPr>
        <w:t>205</w:t>
      </w:r>
      <w:r w:rsidRPr="004C4691">
        <w:rPr>
          <w:rFonts w:asciiTheme="minorEastAsia" w:eastAsiaTheme="minorEastAsia" w:hAnsiTheme="minorEastAsia"/>
          <w:color w:val="000000" w:themeColor="text1"/>
        </w:rPr>
        <w:t>号）的要求进行。</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bookmarkStart w:id="3" w:name="_Toc217446111"/>
      <w:r w:rsidRPr="004C4691">
        <w:rPr>
          <w:rFonts w:asciiTheme="minorEastAsia" w:eastAsiaTheme="minorEastAsia" w:hAnsiTheme="minorEastAsia"/>
          <w:color w:val="000000" w:themeColor="text1"/>
          <w:sz w:val="24"/>
          <w:szCs w:val="24"/>
        </w:rPr>
        <w:t>五、付款方式</w:t>
      </w:r>
      <w:bookmarkEnd w:id="3"/>
    </w:p>
    <w:p w:rsidR="002044A9" w:rsidRPr="00184D17" w:rsidRDefault="002044A9" w:rsidP="002044A9">
      <w:pPr>
        <w:spacing w:line="400" w:lineRule="exact"/>
        <w:ind w:firstLine="400"/>
        <w:rPr>
          <w:rFonts w:asciiTheme="minorEastAsia" w:eastAsiaTheme="minorEastAsia" w:hAnsiTheme="minorEastAsia"/>
          <w:color w:val="FF0000"/>
          <w:sz w:val="24"/>
          <w:szCs w:val="24"/>
        </w:rPr>
      </w:pPr>
      <w:r w:rsidRPr="004C4691">
        <w:rPr>
          <w:rFonts w:asciiTheme="minorEastAsia" w:eastAsiaTheme="minorEastAsia" w:hAnsiTheme="minorEastAsia"/>
          <w:color w:val="000000" w:themeColor="text1"/>
          <w:sz w:val="24"/>
          <w:szCs w:val="24"/>
        </w:rPr>
        <w:t>1、履约保证金缴纳：在合同签订前，</w:t>
      </w:r>
      <w:r w:rsidR="004E1DC1">
        <w:rPr>
          <w:rFonts w:asciiTheme="minorEastAsia" w:eastAsiaTheme="minorEastAsia" w:hAnsiTheme="minorEastAsia" w:hint="eastAsia"/>
          <w:color w:val="000000" w:themeColor="text1"/>
          <w:sz w:val="24"/>
          <w:szCs w:val="24"/>
        </w:rPr>
        <w:t>乙方</w:t>
      </w:r>
      <w:r w:rsidRPr="004C4691">
        <w:rPr>
          <w:rFonts w:asciiTheme="minorEastAsia" w:eastAsiaTheme="minorEastAsia" w:hAnsiTheme="minorEastAsia"/>
          <w:color w:val="000000" w:themeColor="text1"/>
          <w:sz w:val="24"/>
          <w:szCs w:val="24"/>
        </w:rPr>
        <w:t>向甲方缴纳合同总金额5%的履约保证金￥</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rPr>
        <w:t>元， 人民币大写：</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rPr>
        <w:t xml:space="preserve"> </w:t>
      </w:r>
      <w:r w:rsidRPr="004C4691">
        <w:rPr>
          <w:rFonts w:asciiTheme="minorEastAsia" w:eastAsiaTheme="minorEastAsia" w:hAnsiTheme="minorEastAsia"/>
          <w:color w:val="000000" w:themeColor="text1"/>
        </w:rPr>
        <w:t>；</w:t>
      </w:r>
      <w:r w:rsidR="00B94021" w:rsidRPr="00184D17">
        <w:rPr>
          <w:rFonts w:asciiTheme="minorEastAsia" w:eastAsiaTheme="minorEastAsia" w:hAnsiTheme="minorEastAsia" w:hint="eastAsia"/>
          <w:color w:val="FF0000"/>
          <w:sz w:val="24"/>
          <w:szCs w:val="24"/>
        </w:rPr>
        <w:t>（根据</w:t>
      </w:r>
      <w:r w:rsidR="00C91B2F">
        <w:rPr>
          <w:rFonts w:asciiTheme="minorEastAsia" w:eastAsiaTheme="minorEastAsia" w:hAnsiTheme="minorEastAsia" w:hint="eastAsia"/>
          <w:color w:val="FF0000"/>
          <w:sz w:val="24"/>
          <w:szCs w:val="24"/>
        </w:rPr>
        <w:t>采购</w:t>
      </w:r>
      <w:r w:rsidR="009959D7" w:rsidRPr="00184D17">
        <w:rPr>
          <w:rFonts w:asciiTheme="minorEastAsia" w:eastAsiaTheme="minorEastAsia" w:hAnsiTheme="minorEastAsia" w:hint="eastAsia"/>
          <w:color w:val="FF0000"/>
          <w:sz w:val="24"/>
          <w:szCs w:val="24"/>
        </w:rPr>
        <w:t>文件要求决定</w:t>
      </w:r>
      <w:r w:rsidR="00B94021" w:rsidRPr="00184D17">
        <w:rPr>
          <w:rFonts w:asciiTheme="minorEastAsia" w:eastAsiaTheme="minorEastAsia" w:hAnsiTheme="minorEastAsia" w:hint="eastAsia"/>
          <w:color w:val="FF0000"/>
          <w:sz w:val="24"/>
          <w:szCs w:val="24"/>
        </w:rPr>
        <w:t>是否缴纳）</w:t>
      </w:r>
    </w:p>
    <w:p w:rsidR="006C372C" w:rsidRDefault="002044A9" w:rsidP="006C372C">
      <w:pPr>
        <w:spacing w:line="400" w:lineRule="exact"/>
        <w:ind w:firstLine="400"/>
        <w:rPr>
          <w:rFonts w:asciiTheme="minorEastAsia" w:eastAsiaTheme="minorEastAsia" w:hAnsiTheme="minorEastAsia"/>
          <w:color w:val="FF0000"/>
          <w:sz w:val="24"/>
          <w:szCs w:val="24"/>
        </w:rPr>
      </w:pPr>
      <w:r w:rsidRPr="004C4691">
        <w:rPr>
          <w:rFonts w:asciiTheme="minorEastAsia" w:eastAsiaTheme="minorEastAsia" w:hAnsiTheme="minorEastAsia"/>
          <w:color w:val="000000" w:themeColor="text1"/>
          <w:sz w:val="24"/>
          <w:szCs w:val="24"/>
        </w:rPr>
        <w:t>2、</w:t>
      </w:r>
      <w:r w:rsidRPr="004C4691">
        <w:rPr>
          <w:rFonts w:asciiTheme="minorEastAsia" w:eastAsiaTheme="minorEastAsia" w:hAnsiTheme="minorEastAsia" w:hint="eastAsia"/>
          <w:color w:val="000000" w:themeColor="text1"/>
          <w:sz w:val="24"/>
          <w:szCs w:val="24"/>
        </w:rPr>
        <w:t>合同签订及生效后，乙方须提前向甲方出具对应金额的收据</w:t>
      </w:r>
      <w:r w:rsidRPr="004C4691">
        <w:rPr>
          <w:rFonts w:asciiTheme="minorEastAsia" w:eastAsiaTheme="minorEastAsia" w:hAnsiTheme="minorEastAsia" w:cs="宋体" w:hint="eastAsia"/>
          <w:color w:val="000000" w:themeColor="text1"/>
          <w:sz w:val="24"/>
          <w:szCs w:val="24"/>
        </w:rPr>
        <w:t>，</w:t>
      </w:r>
      <w:r w:rsidRPr="004C4691">
        <w:rPr>
          <w:rFonts w:ascii="宋体" w:eastAsia="宋体" w:hAnsi="宋体" w:cs="宋体" w:hint="eastAsia"/>
          <w:color w:val="000000" w:themeColor="text1"/>
          <w:sz w:val="24"/>
          <w:szCs w:val="24"/>
        </w:rPr>
        <w:t>甲方</w:t>
      </w:r>
      <w:r w:rsidR="009959D7" w:rsidRPr="004C4691">
        <w:rPr>
          <w:rFonts w:ascii="宋体" w:eastAsia="宋体" w:hAnsi="宋体" w:cs="宋体" w:hint="eastAsia"/>
          <w:color w:val="000000" w:themeColor="text1"/>
          <w:sz w:val="24"/>
          <w:szCs w:val="24"/>
        </w:rPr>
        <w:t>在2</w:t>
      </w:r>
      <w:r w:rsidR="009959D7" w:rsidRPr="004C4691">
        <w:rPr>
          <w:rFonts w:ascii="宋体" w:eastAsia="宋体" w:hAnsi="宋体" w:cs="宋体"/>
          <w:color w:val="000000" w:themeColor="text1"/>
          <w:sz w:val="24"/>
          <w:szCs w:val="24"/>
        </w:rPr>
        <w:t>0</w:t>
      </w:r>
      <w:r w:rsidR="009959D7" w:rsidRPr="004C4691">
        <w:rPr>
          <w:rFonts w:ascii="宋体" w:eastAsia="宋体" w:hAnsi="宋体" w:cs="宋体" w:hint="eastAsia"/>
          <w:color w:val="000000" w:themeColor="text1"/>
          <w:sz w:val="24"/>
          <w:szCs w:val="24"/>
        </w:rPr>
        <w:t>日内</w:t>
      </w:r>
      <w:r w:rsidRPr="004C4691">
        <w:rPr>
          <w:rFonts w:ascii="宋体" w:eastAsia="宋体" w:hAnsi="宋体" w:cs="宋体" w:hint="eastAsia"/>
          <w:color w:val="000000" w:themeColor="text1"/>
          <w:sz w:val="24"/>
          <w:szCs w:val="24"/>
        </w:rPr>
        <w:t>向乙方支付合同总金额的20%，即￥</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hint="eastAsia"/>
          <w:color w:val="000000" w:themeColor="text1"/>
          <w:sz w:val="24"/>
          <w:szCs w:val="24"/>
          <w:u w:val="single"/>
        </w:rPr>
        <w:t xml:space="preserve">    </w:t>
      </w:r>
      <w:r w:rsidRPr="004C4691">
        <w:rPr>
          <w:rFonts w:ascii="宋体" w:eastAsia="宋体" w:hAnsi="宋体" w:cs="宋体" w:hint="eastAsia"/>
          <w:color w:val="000000" w:themeColor="text1"/>
          <w:sz w:val="24"/>
          <w:szCs w:val="24"/>
        </w:rPr>
        <w:t>元，人民币大写：</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hint="eastAsia"/>
          <w:color w:val="000000" w:themeColor="text1"/>
          <w:sz w:val="24"/>
          <w:szCs w:val="24"/>
        </w:rPr>
        <w:t>；乙方按照合同交付并完成安装调试</w:t>
      </w:r>
      <w:r w:rsidR="009959D7" w:rsidRPr="004C4691">
        <w:rPr>
          <w:rFonts w:asciiTheme="minorEastAsia" w:eastAsiaTheme="minorEastAsia" w:hAnsiTheme="minorEastAsia" w:hint="eastAsia"/>
          <w:color w:val="000000" w:themeColor="text1"/>
          <w:sz w:val="24"/>
          <w:szCs w:val="24"/>
        </w:rPr>
        <w:t>且</w:t>
      </w:r>
      <w:r w:rsidRPr="004C4691">
        <w:rPr>
          <w:rFonts w:asciiTheme="minorEastAsia" w:eastAsiaTheme="minorEastAsia" w:hAnsiTheme="minorEastAsia" w:hint="eastAsia"/>
          <w:color w:val="000000" w:themeColor="text1"/>
          <w:sz w:val="24"/>
          <w:szCs w:val="24"/>
        </w:rPr>
        <w:t>验收合格后，且甲方收到乙方出具的合法有效的合同总金额增值税专用发票及凭证资料后20日内，</w:t>
      </w:r>
      <w:r w:rsidRPr="004C4691">
        <w:rPr>
          <w:rFonts w:ascii="宋体" w:eastAsia="宋体" w:hAnsi="宋体" w:cs="宋体" w:hint="eastAsia"/>
          <w:color w:val="000000" w:themeColor="text1"/>
          <w:sz w:val="24"/>
          <w:szCs w:val="24"/>
        </w:rPr>
        <w:t>甲方向乙方支付合同总金额的 80%，即￥</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hint="eastAsia"/>
          <w:color w:val="000000" w:themeColor="text1"/>
          <w:sz w:val="24"/>
          <w:szCs w:val="24"/>
          <w:u w:val="single"/>
        </w:rPr>
        <w:t xml:space="preserve"> </w:t>
      </w:r>
      <w:r w:rsidRPr="004C4691">
        <w:rPr>
          <w:rFonts w:ascii="宋体" w:eastAsia="宋体" w:hAnsi="宋体" w:cs="宋体" w:hint="eastAsia"/>
          <w:color w:val="000000" w:themeColor="text1"/>
          <w:sz w:val="24"/>
          <w:szCs w:val="24"/>
        </w:rPr>
        <w:t>元，人民币大写：</w:t>
      </w:r>
      <w:r w:rsidRPr="004C4691">
        <w:rPr>
          <w:rFonts w:asciiTheme="minorEastAsia" w:eastAsiaTheme="minorEastAsia" w:hAnsiTheme="minorEastAsia" w:hint="eastAsia"/>
          <w:color w:val="000000" w:themeColor="text1"/>
          <w:sz w:val="24"/>
          <w:szCs w:val="24"/>
          <w:u w:val="single"/>
        </w:rPr>
        <w:t xml:space="preserve">  </w:t>
      </w:r>
      <w:r w:rsidRPr="004C4691">
        <w:rPr>
          <w:rFonts w:asciiTheme="minorEastAsia" w:eastAsiaTheme="minorEastAsia" w:hAnsiTheme="minorEastAsia"/>
          <w:color w:val="000000" w:themeColor="text1"/>
          <w:sz w:val="24"/>
          <w:szCs w:val="24"/>
          <w:u w:val="single"/>
        </w:rPr>
        <w:t xml:space="preserve">      </w:t>
      </w:r>
      <w:r w:rsidRPr="004C4691">
        <w:rPr>
          <w:rFonts w:asciiTheme="minorEastAsia" w:eastAsiaTheme="minorEastAsia" w:hAnsiTheme="minorEastAsia" w:hint="eastAsia"/>
          <w:color w:val="000000" w:themeColor="text1"/>
          <w:sz w:val="24"/>
          <w:szCs w:val="24"/>
          <w:u w:val="single"/>
        </w:rPr>
        <w:t xml:space="preserve"> </w:t>
      </w:r>
      <w:r w:rsidRPr="004C4691">
        <w:rPr>
          <w:rFonts w:ascii="宋体" w:eastAsia="宋体" w:hAnsi="宋体" w:cs="宋体" w:hint="eastAsia"/>
          <w:color w:val="000000" w:themeColor="text1"/>
          <w:sz w:val="24"/>
          <w:szCs w:val="24"/>
        </w:rPr>
        <w:t>。</w:t>
      </w:r>
      <w:r w:rsidR="006C372C" w:rsidRPr="00184D17">
        <w:rPr>
          <w:rFonts w:asciiTheme="minorEastAsia" w:eastAsiaTheme="minorEastAsia" w:hAnsiTheme="minorEastAsia" w:hint="eastAsia"/>
          <w:color w:val="FF0000"/>
          <w:sz w:val="24"/>
          <w:szCs w:val="24"/>
        </w:rPr>
        <w:t>（</w:t>
      </w:r>
      <w:r w:rsidR="00B679CA" w:rsidRPr="00B679CA">
        <w:rPr>
          <w:rFonts w:asciiTheme="minorEastAsia" w:eastAsiaTheme="minorEastAsia" w:hAnsiTheme="minorEastAsia" w:hint="eastAsia"/>
          <w:color w:val="FF0000"/>
          <w:sz w:val="24"/>
          <w:szCs w:val="24"/>
        </w:rPr>
        <w:t>根据投标响应内容可修改</w:t>
      </w:r>
      <w:r w:rsidR="001D6E0F">
        <w:rPr>
          <w:rFonts w:asciiTheme="minorEastAsia" w:eastAsiaTheme="minorEastAsia" w:hAnsiTheme="minorEastAsia" w:hint="eastAsia"/>
          <w:color w:val="FF0000"/>
          <w:sz w:val="24"/>
          <w:szCs w:val="24"/>
        </w:rPr>
        <w:t>以上</w:t>
      </w:r>
      <w:r w:rsidR="00B679CA" w:rsidRPr="00B679CA">
        <w:rPr>
          <w:rFonts w:asciiTheme="minorEastAsia" w:eastAsiaTheme="minorEastAsia" w:hAnsiTheme="minorEastAsia" w:hint="eastAsia"/>
          <w:color w:val="FF0000"/>
          <w:sz w:val="24"/>
          <w:szCs w:val="24"/>
        </w:rPr>
        <w:t>内容</w:t>
      </w:r>
      <w:r w:rsidR="006C372C" w:rsidRPr="00184D17">
        <w:rPr>
          <w:rFonts w:asciiTheme="minorEastAsia" w:eastAsiaTheme="minorEastAsia" w:hAnsiTheme="minorEastAsia" w:hint="eastAsia"/>
          <w:color w:val="FF0000"/>
          <w:sz w:val="24"/>
          <w:szCs w:val="24"/>
        </w:rPr>
        <w:t>）</w:t>
      </w:r>
      <w:r w:rsidR="001D6E0F" w:rsidRPr="009D767D">
        <w:rPr>
          <w:rFonts w:asciiTheme="minorEastAsia" w:eastAsiaTheme="minorEastAsia" w:hAnsiTheme="minorEastAsia" w:hint="eastAsia"/>
          <w:color w:val="000000" w:themeColor="text1"/>
          <w:sz w:val="24"/>
          <w:szCs w:val="24"/>
        </w:rPr>
        <w:t>若中标后、合同签订前存在质疑、投诉、举报或者对投标产品技术指标</w:t>
      </w:r>
      <w:r w:rsidR="001D6E0F">
        <w:rPr>
          <w:rFonts w:asciiTheme="minorEastAsia" w:eastAsiaTheme="minorEastAsia" w:hAnsiTheme="minorEastAsia" w:hint="eastAsia"/>
          <w:color w:val="000000" w:themeColor="text1"/>
          <w:sz w:val="24"/>
          <w:szCs w:val="24"/>
        </w:rPr>
        <w:t>及其他事项</w:t>
      </w:r>
      <w:r w:rsidR="001D6E0F" w:rsidRPr="009D767D">
        <w:rPr>
          <w:rFonts w:asciiTheme="minorEastAsia" w:eastAsiaTheme="minorEastAsia" w:hAnsiTheme="minorEastAsia" w:hint="eastAsia"/>
          <w:color w:val="000000" w:themeColor="text1"/>
          <w:sz w:val="24"/>
          <w:szCs w:val="24"/>
        </w:rPr>
        <w:t>有争议的情况下，合同货物全部整体验收合格后一次性支付</w:t>
      </w:r>
      <w:r w:rsidR="001D6E0F" w:rsidRPr="009D767D">
        <w:rPr>
          <w:rFonts w:asciiTheme="minorEastAsia" w:eastAsiaTheme="minorEastAsia" w:hAnsiTheme="minorEastAsia"/>
          <w:color w:val="000000" w:themeColor="text1"/>
          <w:sz w:val="24"/>
          <w:szCs w:val="24"/>
        </w:rPr>
        <w:t>100</w:t>
      </w:r>
      <w:r w:rsidR="001D6E0F" w:rsidRPr="009D767D">
        <w:rPr>
          <w:rFonts w:asciiTheme="minorEastAsia" w:eastAsiaTheme="minorEastAsia" w:hAnsiTheme="minorEastAsia" w:hint="eastAsia"/>
          <w:color w:val="000000" w:themeColor="text1"/>
          <w:sz w:val="24"/>
          <w:szCs w:val="24"/>
        </w:rPr>
        <w:t>％款项。</w:t>
      </w:r>
      <w:r w:rsidR="00B679CA">
        <w:rPr>
          <w:rFonts w:asciiTheme="minorEastAsia" w:eastAsiaTheme="minorEastAsia" w:hAnsiTheme="minorEastAsia" w:hint="eastAsia"/>
          <w:color w:val="FF0000"/>
          <w:sz w:val="24"/>
          <w:szCs w:val="24"/>
        </w:rPr>
        <w:t xml:space="preserve"> </w:t>
      </w:r>
    </w:p>
    <w:p w:rsidR="009D767D" w:rsidRPr="009D767D" w:rsidRDefault="009D767D" w:rsidP="006C372C">
      <w:pPr>
        <w:spacing w:line="400" w:lineRule="exact"/>
        <w:ind w:firstLine="400"/>
        <w:rPr>
          <w:rFonts w:asciiTheme="minorEastAsia" w:eastAsiaTheme="minorEastAsia" w:hAnsiTheme="minorEastAsia"/>
          <w:color w:val="000000" w:themeColor="text1"/>
          <w:sz w:val="24"/>
          <w:szCs w:val="24"/>
        </w:rPr>
      </w:pPr>
      <w:r w:rsidRPr="009D767D">
        <w:rPr>
          <w:rFonts w:asciiTheme="minorEastAsia" w:eastAsiaTheme="minorEastAsia" w:hAnsiTheme="minorEastAsia"/>
          <w:color w:val="000000" w:themeColor="text1"/>
          <w:sz w:val="24"/>
          <w:szCs w:val="24"/>
        </w:rPr>
        <w:t>3</w:t>
      </w:r>
      <w:r w:rsidRPr="009D767D">
        <w:rPr>
          <w:rFonts w:asciiTheme="minorEastAsia" w:eastAsiaTheme="minorEastAsia" w:hAnsiTheme="minorEastAsia" w:hint="eastAsia"/>
          <w:color w:val="000000" w:themeColor="text1"/>
          <w:sz w:val="24"/>
          <w:szCs w:val="24"/>
        </w:rPr>
        <w:t>、</w:t>
      </w:r>
      <w:r w:rsidR="00DC3A80" w:rsidRPr="004C4691">
        <w:rPr>
          <w:rFonts w:ascii="宋体" w:eastAsia="宋体" w:hAnsi="宋体" w:cs="宋体" w:hint="eastAsia"/>
          <w:color w:val="000000" w:themeColor="text1"/>
          <w:sz w:val="24"/>
          <w:szCs w:val="24"/>
        </w:rPr>
        <w:t>乙方在甲方每次付款前未及时向甲方提供收据或合法等额有效的增值税发票及凭证资料的，甲方有权不付款且</w:t>
      </w:r>
      <w:proofErr w:type="gramStart"/>
      <w:r w:rsidR="00DC3A80" w:rsidRPr="004C4691">
        <w:rPr>
          <w:rFonts w:ascii="宋体" w:eastAsia="宋体" w:hAnsi="宋体" w:cs="宋体" w:hint="eastAsia"/>
          <w:color w:val="000000" w:themeColor="text1"/>
          <w:sz w:val="24"/>
          <w:szCs w:val="24"/>
        </w:rPr>
        <w:t>不</w:t>
      </w:r>
      <w:proofErr w:type="gramEnd"/>
      <w:r w:rsidR="00DC3A80" w:rsidRPr="004C4691">
        <w:rPr>
          <w:rFonts w:ascii="宋体" w:eastAsia="宋体" w:hAnsi="宋体" w:cs="宋体" w:hint="eastAsia"/>
          <w:color w:val="000000" w:themeColor="text1"/>
          <w:sz w:val="24"/>
          <w:szCs w:val="24"/>
        </w:rPr>
        <w:t>视为甲方违约。</w:t>
      </w:r>
    </w:p>
    <w:p w:rsidR="002044A9" w:rsidRPr="004C4691" w:rsidRDefault="009D767D" w:rsidP="002044A9">
      <w:pPr>
        <w:pStyle w:val="21"/>
        <w:spacing w:line="400" w:lineRule="exact"/>
        <w:ind w:firstLine="400"/>
        <w:rPr>
          <w:rFonts w:asciiTheme="minorEastAsia" w:eastAsiaTheme="minorEastAsia" w:hAnsiTheme="minorEastAsia"/>
          <w:color w:val="000000" w:themeColor="text1"/>
        </w:rPr>
      </w:pPr>
      <w:r>
        <w:rPr>
          <w:rFonts w:asciiTheme="minorEastAsia" w:eastAsiaTheme="minorEastAsia" w:hAnsiTheme="minorEastAsia"/>
          <w:color w:val="000000" w:themeColor="text1"/>
        </w:rPr>
        <w:t>4</w:t>
      </w:r>
      <w:r w:rsidR="002044A9" w:rsidRPr="004C4691">
        <w:rPr>
          <w:rFonts w:asciiTheme="minorEastAsia" w:eastAsiaTheme="minorEastAsia" w:hAnsiTheme="minorEastAsia"/>
          <w:color w:val="000000" w:themeColor="text1"/>
        </w:rPr>
        <w:t>、履约保证金退还：在货物验收合格满</w:t>
      </w:r>
      <w:r w:rsidR="002044A9" w:rsidRPr="004C4691">
        <w:rPr>
          <w:rFonts w:asciiTheme="minorEastAsia" w:eastAsiaTheme="minorEastAsia" w:hAnsiTheme="minorEastAsia"/>
          <w:color w:val="000000" w:themeColor="text1"/>
          <w:u w:val="single"/>
        </w:rPr>
        <w:t>1年</w:t>
      </w:r>
      <w:r w:rsidR="002044A9" w:rsidRPr="004C4691">
        <w:rPr>
          <w:rFonts w:asciiTheme="minorEastAsia" w:eastAsiaTheme="minorEastAsia" w:hAnsiTheme="minorEastAsia"/>
          <w:color w:val="000000" w:themeColor="text1"/>
        </w:rPr>
        <w:t>后，甲方接到乙方通知和支付凭证资料文件，以及由甲方确认本合同货物质量与服务等约定事项已经履行完毕</w:t>
      </w:r>
      <w:r w:rsidR="002044A9" w:rsidRPr="004C4691">
        <w:rPr>
          <w:rFonts w:asciiTheme="minorEastAsia" w:eastAsiaTheme="minorEastAsia" w:hAnsiTheme="minorEastAsia" w:hint="eastAsia"/>
          <w:color w:val="000000" w:themeColor="text1"/>
        </w:rPr>
        <w:t>且</w:t>
      </w:r>
      <w:r w:rsidR="002044A9" w:rsidRPr="004C4691">
        <w:rPr>
          <w:rFonts w:asciiTheme="minorEastAsia" w:eastAsiaTheme="minorEastAsia" w:hAnsiTheme="minorEastAsia" w:hint="eastAsia"/>
          <w:color w:val="000000" w:themeColor="text1"/>
        </w:rPr>
        <w:lastRenderedPageBreak/>
        <w:t>乙方无违约</w:t>
      </w:r>
      <w:r w:rsidR="002044A9" w:rsidRPr="004C4691">
        <w:rPr>
          <w:rFonts w:asciiTheme="minorEastAsia" w:eastAsiaTheme="minorEastAsia" w:hAnsiTheme="minorEastAsia"/>
          <w:color w:val="000000" w:themeColor="text1"/>
        </w:rPr>
        <w:t>的正式书面文件后的</w:t>
      </w:r>
      <w:r w:rsidR="002044A9" w:rsidRPr="004C4691">
        <w:rPr>
          <w:rFonts w:asciiTheme="minorEastAsia" w:eastAsiaTheme="minorEastAsia" w:hAnsiTheme="minorEastAsia"/>
          <w:color w:val="000000" w:themeColor="text1"/>
          <w:u w:val="single"/>
        </w:rPr>
        <w:t>3</w:t>
      </w:r>
      <w:r w:rsidR="002044A9" w:rsidRPr="004C4691">
        <w:rPr>
          <w:rFonts w:asciiTheme="minorEastAsia" w:eastAsiaTheme="minorEastAsia" w:hAnsiTheme="minorEastAsia"/>
          <w:color w:val="000000" w:themeColor="text1"/>
        </w:rPr>
        <w:t>日内，递交结算凭证资料给银行并由其向乙方</w:t>
      </w:r>
      <w:r w:rsidR="002044A9" w:rsidRPr="004C4691">
        <w:rPr>
          <w:rFonts w:asciiTheme="minorEastAsia" w:eastAsiaTheme="minorEastAsia" w:hAnsiTheme="minorEastAsia" w:hint="eastAsia"/>
          <w:color w:val="000000" w:themeColor="text1"/>
        </w:rPr>
        <w:t>无息退还履约保证金</w:t>
      </w:r>
      <w:bookmarkStart w:id="4" w:name="_GoBack"/>
      <w:bookmarkEnd w:id="4"/>
      <w:r w:rsidR="002044A9" w:rsidRPr="004C4691">
        <w:rPr>
          <w:rFonts w:asciiTheme="minorEastAsia" w:eastAsiaTheme="minorEastAsia" w:hAnsiTheme="minorEastAsia"/>
          <w:color w:val="000000" w:themeColor="text1"/>
        </w:rPr>
        <w:t>￥</w:t>
      </w:r>
      <w:r w:rsidR="002044A9" w:rsidRPr="004C4691">
        <w:rPr>
          <w:rFonts w:asciiTheme="minorEastAsia" w:eastAsiaTheme="minorEastAsia" w:hAnsiTheme="minorEastAsia" w:hint="eastAsia"/>
          <w:color w:val="000000" w:themeColor="text1"/>
          <w:u w:val="single"/>
        </w:rPr>
        <w:t xml:space="preserve"> </w:t>
      </w:r>
      <w:r w:rsidR="002044A9" w:rsidRPr="004C4691">
        <w:rPr>
          <w:rFonts w:asciiTheme="minorEastAsia" w:eastAsiaTheme="minorEastAsia" w:hAnsiTheme="minorEastAsia"/>
          <w:color w:val="000000" w:themeColor="text1"/>
          <w:u w:val="single"/>
        </w:rPr>
        <w:t xml:space="preserve">       </w:t>
      </w:r>
      <w:r w:rsidR="002044A9" w:rsidRPr="004C4691">
        <w:rPr>
          <w:rFonts w:asciiTheme="minorEastAsia" w:eastAsiaTheme="minorEastAsia" w:hAnsiTheme="minorEastAsia" w:hint="eastAsia"/>
          <w:color w:val="000000" w:themeColor="text1"/>
          <w:u w:val="single"/>
        </w:rPr>
        <w:t xml:space="preserve"> </w:t>
      </w:r>
      <w:r w:rsidR="002044A9" w:rsidRPr="004C4691">
        <w:rPr>
          <w:rFonts w:asciiTheme="minorEastAsia" w:eastAsiaTheme="minorEastAsia" w:hAnsiTheme="minorEastAsia"/>
          <w:color w:val="000000" w:themeColor="text1"/>
        </w:rPr>
        <w:t>元， 人民币大写：</w:t>
      </w:r>
      <w:r w:rsidR="002044A9" w:rsidRPr="004C4691">
        <w:rPr>
          <w:rFonts w:asciiTheme="minorEastAsia" w:eastAsiaTheme="minorEastAsia" w:hAnsiTheme="minorEastAsia" w:hint="eastAsia"/>
          <w:color w:val="000000" w:themeColor="text1"/>
          <w:u w:val="single"/>
        </w:rPr>
        <w:t xml:space="preserve">  </w:t>
      </w:r>
      <w:r w:rsidR="002044A9" w:rsidRPr="004C4691">
        <w:rPr>
          <w:rFonts w:asciiTheme="minorEastAsia" w:eastAsiaTheme="minorEastAsia" w:hAnsiTheme="minorEastAsia"/>
          <w:color w:val="000000" w:themeColor="text1"/>
          <w:u w:val="single"/>
        </w:rPr>
        <w:t xml:space="preserve">        </w:t>
      </w:r>
      <w:r w:rsidR="002044A9" w:rsidRPr="004C4691">
        <w:rPr>
          <w:rFonts w:asciiTheme="minorEastAsia" w:eastAsiaTheme="minorEastAsia" w:hAnsiTheme="minorEastAsia"/>
          <w:color w:val="000000" w:themeColor="text1"/>
        </w:rPr>
        <w:t>。乙方履约</w:t>
      </w:r>
      <w:r w:rsidR="002044A9" w:rsidRPr="004C4691">
        <w:rPr>
          <w:rFonts w:asciiTheme="minorEastAsia" w:eastAsiaTheme="minorEastAsia" w:hAnsiTheme="minorEastAsia" w:hint="eastAsia"/>
          <w:color w:val="000000" w:themeColor="text1"/>
        </w:rPr>
        <w:t>有违约</w:t>
      </w:r>
      <w:r w:rsidR="002044A9" w:rsidRPr="004C4691">
        <w:rPr>
          <w:rFonts w:asciiTheme="minorEastAsia" w:eastAsiaTheme="minorEastAsia" w:hAnsiTheme="minorEastAsia"/>
          <w:color w:val="000000" w:themeColor="text1"/>
        </w:rPr>
        <w:t>的，履约保证金不予退还</w:t>
      </w:r>
      <w:r w:rsidR="008C0ADD">
        <w:rPr>
          <w:rFonts w:asciiTheme="minorEastAsia" w:eastAsiaTheme="minorEastAsia" w:hAnsiTheme="minorEastAsia" w:hint="eastAsia"/>
          <w:color w:val="000000" w:themeColor="text1"/>
        </w:rPr>
        <w:t>，</w:t>
      </w:r>
      <w:r w:rsidR="008C0ADD">
        <w:rPr>
          <w:rFonts w:hint="eastAsia"/>
        </w:rPr>
        <w:t>将按照有关规定上缴国库</w:t>
      </w:r>
      <w:r w:rsidR="002044A9" w:rsidRPr="004C4691">
        <w:rPr>
          <w:rFonts w:asciiTheme="minorEastAsia" w:eastAsiaTheme="minorEastAsia" w:hAnsiTheme="minorEastAsia"/>
          <w:color w:val="000000" w:themeColor="text1"/>
        </w:rPr>
        <w:t>。</w:t>
      </w:r>
      <w:r w:rsidR="00DA665F" w:rsidRPr="00F245AC">
        <w:rPr>
          <w:rFonts w:asciiTheme="minorEastAsia" w:eastAsiaTheme="minorEastAsia" w:hAnsiTheme="minorEastAsia" w:hint="eastAsia"/>
          <w:color w:val="FF0000"/>
        </w:rPr>
        <w:t>（如缴纳）</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bookmarkStart w:id="5" w:name="_Toc217446112"/>
      <w:r w:rsidRPr="004C4691">
        <w:rPr>
          <w:rFonts w:asciiTheme="minorEastAsia" w:eastAsiaTheme="minorEastAsia" w:hAnsiTheme="minorEastAsia"/>
          <w:color w:val="000000" w:themeColor="text1"/>
          <w:sz w:val="24"/>
          <w:szCs w:val="24"/>
        </w:rPr>
        <w:t>六、售后服务</w:t>
      </w:r>
      <w:bookmarkEnd w:id="5"/>
      <w:r w:rsidR="004C4691" w:rsidRPr="0082472E">
        <w:rPr>
          <w:rFonts w:asciiTheme="minorEastAsia" w:eastAsiaTheme="minorEastAsia" w:hAnsiTheme="minorEastAsia" w:hint="eastAsia"/>
          <w:b w:val="0"/>
          <w:color w:val="FF0000"/>
          <w:sz w:val="24"/>
          <w:szCs w:val="24"/>
        </w:rPr>
        <w:t>（</w:t>
      </w:r>
      <w:r w:rsidR="0082472E" w:rsidRPr="0082472E">
        <w:rPr>
          <w:rFonts w:asciiTheme="minorEastAsia" w:eastAsiaTheme="minorEastAsia" w:hAnsiTheme="minorEastAsia" w:hint="eastAsia"/>
          <w:b w:val="0"/>
          <w:color w:val="FF0000"/>
          <w:sz w:val="24"/>
          <w:szCs w:val="24"/>
        </w:rPr>
        <w:t>备注：</w:t>
      </w:r>
      <w:r w:rsidR="004C4691" w:rsidRPr="0082472E">
        <w:rPr>
          <w:rFonts w:asciiTheme="minorEastAsia" w:eastAsiaTheme="minorEastAsia" w:hAnsiTheme="minorEastAsia" w:hint="eastAsia"/>
          <w:b w:val="0"/>
          <w:color w:val="FF0000"/>
          <w:sz w:val="24"/>
          <w:szCs w:val="24"/>
        </w:rPr>
        <w:t>根据投标文件补充</w:t>
      </w:r>
      <w:r w:rsidR="004B7187" w:rsidRPr="0082472E">
        <w:rPr>
          <w:rFonts w:asciiTheme="minorEastAsia" w:eastAsiaTheme="minorEastAsia" w:hAnsiTheme="minorEastAsia" w:hint="eastAsia"/>
          <w:b w:val="0"/>
          <w:color w:val="FF0000"/>
          <w:sz w:val="24"/>
          <w:szCs w:val="24"/>
        </w:rPr>
        <w:t>。务必根据投标文件</w:t>
      </w:r>
      <w:r w:rsidR="005C78A7">
        <w:rPr>
          <w:rFonts w:asciiTheme="minorEastAsia" w:eastAsiaTheme="minorEastAsia" w:hAnsiTheme="minorEastAsia" w:hint="eastAsia"/>
          <w:b w:val="0"/>
          <w:color w:val="FF0000"/>
          <w:sz w:val="24"/>
          <w:szCs w:val="24"/>
        </w:rPr>
        <w:t>中</w:t>
      </w:r>
      <w:r w:rsidR="004B7187" w:rsidRPr="0082472E">
        <w:rPr>
          <w:rFonts w:asciiTheme="minorEastAsia" w:eastAsiaTheme="minorEastAsia" w:hAnsiTheme="minorEastAsia" w:hint="eastAsia"/>
          <w:b w:val="0"/>
          <w:color w:val="FF0000"/>
          <w:sz w:val="24"/>
          <w:szCs w:val="24"/>
        </w:rPr>
        <w:t>售后服务承诺</w:t>
      </w:r>
      <w:r w:rsidR="005C78A7">
        <w:rPr>
          <w:rFonts w:asciiTheme="minorEastAsia" w:eastAsiaTheme="minorEastAsia" w:hAnsiTheme="minorEastAsia" w:hint="eastAsia"/>
          <w:b w:val="0"/>
          <w:color w:val="FF0000"/>
          <w:sz w:val="24"/>
          <w:szCs w:val="24"/>
        </w:rPr>
        <w:t>中的主要内容</w:t>
      </w:r>
      <w:r w:rsidR="004B7187" w:rsidRPr="0082472E">
        <w:rPr>
          <w:rFonts w:asciiTheme="minorEastAsia" w:eastAsiaTheme="minorEastAsia" w:hAnsiTheme="minorEastAsia" w:hint="eastAsia"/>
          <w:b w:val="0"/>
          <w:color w:val="FF0000"/>
          <w:sz w:val="24"/>
          <w:szCs w:val="24"/>
        </w:rPr>
        <w:t>来填写，并填写投标文件中的售后服务联系人及手机号</w:t>
      </w:r>
      <w:r w:rsidR="004C4691" w:rsidRPr="0082472E">
        <w:rPr>
          <w:rFonts w:asciiTheme="minorEastAsia" w:eastAsiaTheme="minorEastAsia" w:hAnsiTheme="minorEastAsia" w:hint="eastAsia"/>
          <w:b w:val="0"/>
          <w:color w:val="FF0000"/>
          <w:sz w:val="24"/>
          <w:szCs w:val="24"/>
        </w:rPr>
        <w:t>）</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bookmarkStart w:id="6" w:name="_Toc217446113"/>
      <w:r w:rsidRPr="004C4691">
        <w:rPr>
          <w:rFonts w:asciiTheme="minorEastAsia" w:eastAsiaTheme="minorEastAsia" w:hAnsiTheme="minorEastAsia"/>
          <w:color w:val="000000" w:themeColor="text1"/>
          <w:sz w:val="24"/>
          <w:szCs w:val="24"/>
        </w:rPr>
        <w:t>七、违约责任</w:t>
      </w:r>
      <w:bookmarkEnd w:id="6"/>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bookmarkStart w:id="7" w:name="_Toc217446114"/>
      <w:r w:rsidRPr="004C4691">
        <w:rPr>
          <w:rFonts w:asciiTheme="minorEastAsia" w:eastAsiaTheme="minorEastAsia" w:hAnsiTheme="minorEastAsia"/>
          <w:color w:val="000000" w:themeColor="text1"/>
        </w:rPr>
        <w:t>1、甲方违约责任</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（1）甲方无正当理由拒收货物的，甲方应偿付</w:t>
      </w:r>
      <w:r w:rsidRPr="004C4691">
        <w:rPr>
          <w:rFonts w:asciiTheme="minorEastAsia" w:eastAsiaTheme="minorEastAsia" w:hAnsiTheme="minorEastAsia" w:hint="eastAsia"/>
          <w:color w:val="000000" w:themeColor="text1"/>
        </w:rPr>
        <w:t>拒收货物</w:t>
      </w:r>
      <w:r w:rsidRPr="004C4691">
        <w:rPr>
          <w:rFonts w:asciiTheme="minorEastAsia" w:eastAsiaTheme="minorEastAsia" w:hAnsiTheme="minorEastAsia"/>
          <w:color w:val="000000" w:themeColor="text1"/>
        </w:rPr>
        <w:t>总价百分之</w:t>
      </w:r>
      <w:r w:rsidRPr="004C4691">
        <w:rPr>
          <w:rFonts w:asciiTheme="minorEastAsia" w:eastAsiaTheme="minorEastAsia" w:hAnsiTheme="minorEastAsia"/>
          <w:color w:val="000000" w:themeColor="text1"/>
          <w:u w:val="single"/>
        </w:rPr>
        <w:t>十</w:t>
      </w:r>
      <w:r w:rsidRPr="004C4691">
        <w:rPr>
          <w:rFonts w:asciiTheme="minorEastAsia" w:eastAsiaTheme="minorEastAsia" w:hAnsiTheme="minorEastAsia"/>
          <w:color w:val="000000" w:themeColor="text1"/>
        </w:rPr>
        <w:t>的违约金；</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（2）甲方</w:t>
      </w:r>
      <w:r w:rsidRPr="004C4691">
        <w:rPr>
          <w:rFonts w:asciiTheme="minorEastAsia" w:eastAsiaTheme="minorEastAsia" w:hAnsiTheme="minorEastAsia" w:hint="eastAsia"/>
          <w:color w:val="000000" w:themeColor="text1"/>
        </w:rPr>
        <w:t>无正当理由</w:t>
      </w:r>
      <w:r w:rsidRPr="004C4691">
        <w:rPr>
          <w:rFonts w:asciiTheme="minorEastAsia" w:eastAsiaTheme="minorEastAsia" w:hAnsiTheme="minorEastAsia"/>
          <w:color w:val="000000" w:themeColor="text1"/>
        </w:rPr>
        <w:t>逾期支付货款的，除应及时付足货款外，应向乙方偿付欠款总额万分之</w:t>
      </w:r>
      <w:r w:rsidRPr="004C4691">
        <w:rPr>
          <w:rFonts w:asciiTheme="minorEastAsia" w:eastAsiaTheme="minorEastAsia" w:hAnsiTheme="minorEastAsia" w:hint="eastAsia"/>
          <w:color w:val="000000" w:themeColor="text1"/>
        </w:rPr>
        <w:t>十</w:t>
      </w:r>
      <w:r w:rsidRPr="004C4691">
        <w:rPr>
          <w:rFonts w:asciiTheme="minorEastAsia" w:eastAsiaTheme="minorEastAsia" w:hAnsiTheme="minorEastAsia"/>
          <w:color w:val="000000" w:themeColor="text1"/>
        </w:rPr>
        <w:t>/天的违约金</w:t>
      </w:r>
      <w:r w:rsidRPr="004C4691">
        <w:rPr>
          <w:rFonts w:asciiTheme="minorEastAsia" w:eastAsiaTheme="minorEastAsia" w:hAnsiTheme="minorEastAsia" w:hint="eastAsia"/>
          <w:color w:val="000000" w:themeColor="text1"/>
        </w:rPr>
        <w:t>，违约金累计不超过应付未付款的5%</w:t>
      </w:r>
      <w:r w:rsidRPr="004C4691">
        <w:rPr>
          <w:rFonts w:asciiTheme="minorEastAsia" w:eastAsiaTheme="minorEastAsia" w:hAnsiTheme="minorEastAsia"/>
          <w:color w:val="000000" w:themeColor="text1"/>
        </w:rPr>
        <w:t>；逾期付款超过</w:t>
      </w:r>
      <w:r w:rsidRPr="004C4691">
        <w:rPr>
          <w:rFonts w:asciiTheme="minorEastAsia" w:eastAsiaTheme="minorEastAsia" w:hAnsiTheme="minorEastAsia"/>
          <w:color w:val="000000" w:themeColor="text1"/>
          <w:u w:val="single"/>
        </w:rPr>
        <w:t>30</w:t>
      </w:r>
      <w:r w:rsidRPr="004C4691">
        <w:rPr>
          <w:rFonts w:asciiTheme="minorEastAsia" w:eastAsiaTheme="minorEastAsia" w:hAnsiTheme="minorEastAsia"/>
          <w:color w:val="000000" w:themeColor="text1"/>
        </w:rPr>
        <w:t>天的，乙方有权终止合同；</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（3） 甲方偿付的违约金不足以弥补乙方损失的，还应按乙方损失尚未弥补的部分，支付赔偿金给乙方。</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2、乙方违约责任</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（1）乙方交付的货物质量不符合合同规定的，乙方应向甲方支付合同总价的百分之</w:t>
      </w:r>
      <w:r w:rsidRPr="004C4691">
        <w:rPr>
          <w:rFonts w:asciiTheme="minorEastAsia" w:eastAsiaTheme="minorEastAsia" w:hAnsiTheme="minorEastAsia"/>
          <w:color w:val="000000" w:themeColor="text1"/>
          <w:u w:val="single"/>
        </w:rPr>
        <w:t>十</w:t>
      </w:r>
      <w:r w:rsidRPr="004C4691">
        <w:rPr>
          <w:rFonts w:asciiTheme="minorEastAsia" w:eastAsiaTheme="minorEastAsia" w:hAnsiTheme="minorEastAsia"/>
          <w:color w:val="000000" w:themeColor="text1"/>
        </w:rPr>
        <w:t>的违约金，并须在合同规定的交货时间内更换合格的货物给甲方，否则，视作乙方不能交付货物而违约，按本条本款下述第“（2）”项规定由乙方偿付违约赔偿金给甲方。</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（2）乙方不能交付货物或逾期交付货物而违约的，除应及时交足货物外，应向甲方偿付逾期交货部分货款总额的万分之</w:t>
      </w:r>
      <w:r w:rsidRPr="004C4691">
        <w:rPr>
          <w:rFonts w:asciiTheme="minorEastAsia" w:eastAsiaTheme="minorEastAsia" w:hAnsiTheme="minorEastAsia"/>
          <w:color w:val="000000" w:themeColor="text1"/>
          <w:u w:val="single"/>
        </w:rPr>
        <w:t>十</w:t>
      </w:r>
      <w:r w:rsidRPr="004C4691">
        <w:rPr>
          <w:rFonts w:asciiTheme="minorEastAsia" w:eastAsiaTheme="minorEastAsia" w:hAnsiTheme="minorEastAsia"/>
          <w:color w:val="000000" w:themeColor="text1"/>
        </w:rPr>
        <w:t>/天的违约金；逾期交货超过30天，甲方有权终止合同，乙方则应按合同总价的百分之</w:t>
      </w:r>
      <w:r w:rsidRPr="004C4691">
        <w:rPr>
          <w:rFonts w:asciiTheme="minorEastAsia" w:eastAsiaTheme="minorEastAsia" w:hAnsiTheme="minorEastAsia"/>
          <w:color w:val="000000" w:themeColor="text1"/>
          <w:u w:val="single"/>
        </w:rPr>
        <w:t>十</w:t>
      </w:r>
      <w:r w:rsidRPr="004C4691">
        <w:rPr>
          <w:rFonts w:asciiTheme="minorEastAsia" w:eastAsiaTheme="minorEastAsia" w:hAnsiTheme="minorEastAsia"/>
          <w:color w:val="000000" w:themeColor="text1"/>
        </w:rPr>
        <w:t>的款额向甲方偿付赔偿金，并须全额退还甲方已经付给乙方的货款及其利息。</w:t>
      </w:r>
      <w:r w:rsidR="004362D8" w:rsidRPr="004362D8">
        <w:rPr>
          <w:rFonts w:asciiTheme="minorEastAsia" w:eastAsiaTheme="minorEastAsia" w:hAnsiTheme="minorEastAsia" w:hint="eastAsia"/>
          <w:color w:val="000000" w:themeColor="text1"/>
        </w:rPr>
        <w:t>若乙方出现除逾期完成合同约定事项以外的违约情形，每违约一次，应向甲方支付</w:t>
      </w:r>
      <w:r w:rsidR="004362D8">
        <w:rPr>
          <w:rFonts w:asciiTheme="minorEastAsia" w:eastAsiaTheme="minorEastAsia" w:hAnsiTheme="minorEastAsia"/>
          <w:color w:val="000000" w:themeColor="text1"/>
        </w:rPr>
        <w:t>1000</w:t>
      </w:r>
      <w:r w:rsidR="004362D8" w:rsidRPr="004362D8">
        <w:rPr>
          <w:rFonts w:asciiTheme="minorEastAsia" w:eastAsiaTheme="minorEastAsia" w:hAnsiTheme="minorEastAsia" w:hint="eastAsia"/>
          <w:color w:val="000000" w:themeColor="text1"/>
        </w:rPr>
        <w:t>元违约金。</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（3）乙方货物经甲方送交具有法定资格条件的质量技术监督机构检测后，如检测结果认定货物质量不符合本合同规定标准的，则视为乙方没有按时交货而违约，乙方须在</w:t>
      </w:r>
      <w:r w:rsidRPr="004C4691">
        <w:rPr>
          <w:rFonts w:asciiTheme="minorEastAsia" w:eastAsiaTheme="minorEastAsia" w:hAnsiTheme="minorEastAsia"/>
          <w:color w:val="000000" w:themeColor="text1"/>
          <w:u w:val="single"/>
        </w:rPr>
        <w:t>10</w:t>
      </w:r>
      <w:r w:rsidRPr="004C4691">
        <w:rPr>
          <w:rFonts w:asciiTheme="minorEastAsia" w:eastAsiaTheme="minorEastAsia" w:hAnsiTheme="minorEastAsia"/>
          <w:color w:val="000000" w:themeColor="text1"/>
        </w:rPr>
        <w:t>天内无条件更换合格的货物，如逾期不能更换合格的货物，甲方有权终止本合同，乙方应另付合同总价的百分之</w:t>
      </w:r>
      <w:r w:rsidRPr="004C4691">
        <w:rPr>
          <w:rFonts w:asciiTheme="minorEastAsia" w:eastAsiaTheme="minorEastAsia" w:hAnsiTheme="minorEastAsia"/>
          <w:color w:val="000000" w:themeColor="text1"/>
          <w:u w:val="single"/>
        </w:rPr>
        <w:t>十</w:t>
      </w:r>
      <w:r w:rsidRPr="004C4691">
        <w:rPr>
          <w:rFonts w:asciiTheme="minorEastAsia" w:eastAsiaTheme="minorEastAsia" w:hAnsiTheme="minorEastAsia"/>
          <w:color w:val="000000" w:themeColor="text1"/>
        </w:rPr>
        <w:t>的赔偿金给甲方</w:t>
      </w:r>
      <w:r w:rsidRPr="004C4691">
        <w:rPr>
          <w:rFonts w:asciiTheme="minorEastAsia" w:eastAsiaTheme="minorEastAsia" w:hAnsiTheme="minorEastAsia" w:hint="eastAsia"/>
          <w:color w:val="000000" w:themeColor="text1"/>
        </w:rPr>
        <w:t>并退还甲方已经支付的款项</w:t>
      </w:r>
      <w:r w:rsidRPr="004C4691">
        <w:rPr>
          <w:rFonts w:asciiTheme="minorEastAsia" w:eastAsiaTheme="minorEastAsia" w:hAnsiTheme="minorEastAsia"/>
          <w:color w:val="000000" w:themeColor="text1"/>
        </w:rPr>
        <w:t>。</w:t>
      </w:r>
    </w:p>
    <w:p w:rsidR="00F553A7"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（4）乙方保证本合同货物的权利无瑕疵，包括货物所有权及知识产权等权利无瑕疵。如任何第三方经法院（或仲裁机构）裁决有权对上述货物主张权利或国</w:t>
      </w:r>
      <w:r w:rsidRPr="004C4691">
        <w:rPr>
          <w:rFonts w:asciiTheme="minorEastAsia" w:eastAsiaTheme="minorEastAsia" w:hAnsiTheme="minorEastAsia"/>
          <w:color w:val="000000" w:themeColor="text1"/>
        </w:rPr>
        <w:lastRenderedPageBreak/>
        <w:t>家机关依法对货物进行没收查处的，乙方除应向甲方返还已收款项外，还应另按合同总价的百分之</w:t>
      </w:r>
      <w:r w:rsidRPr="004C4691">
        <w:rPr>
          <w:rFonts w:asciiTheme="minorEastAsia" w:eastAsiaTheme="minorEastAsia" w:hAnsiTheme="minorEastAsia"/>
          <w:color w:val="000000" w:themeColor="text1"/>
          <w:u w:val="single"/>
        </w:rPr>
        <w:t>十</w:t>
      </w:r>
      <w:r w:rsidRPr="004C4691">
        <w:rPr>
          <w:rFonts w:asciiTheme="minorEastAsia" w:eastAsiaTheme="minorEastAsia" w:hAnsiTheme="minorEastAsia"/>
          <w:color w:val="000000" w:themeColor="text1"/>
        </w:rPr>
        <w:t>向甲方支付违约金并赔偿因此给甲方造成的一切损失。</w:t>
      </w:r>
    </w:p>
    <w:p w:rsidR="008C4A74" w:rsidRPr="008C4A74" w:rsidRDefault="008C4A74" w:rsidP="008C4A74">
      <w:pPr>
        <w:pStyle w:val="21"/>
        <w:spacing w:line="360" w:lineRule="auto"/>
        <w:ind w:firstLine="400"/>
        <w:rPr>
          <w:rFonts w:asciiTheme="minorEastAsia" w:eastAsiaTheme="minorEastAsia" w:hAnsiTheme="minorEastAsia"/>
          <w:color w:val="000000" w:themeColor="text1"/>
        </w:rPr>
      </w:pPr>
      <w:r>
        <w:rPr>
          <w:rFonts w:asciiTheme="minorEastAsia" w:eastAsiaTheme="minorEastAsia" w:hAnsiTheme="minorEastAsia"/>
          <w:color w:val="000000" w:themeColor="text1"/>
        </w:rPr>
        <w:t>（5）</w:t>
      </w:r>
      <w:r>
        <w:rPr>
          <w:rFonts w:asciiTheme="minorEastAsia" w:eastAsiaTheme="minorEastAsia" w:hAnsiTheme="minorEastAsia" w:hint="eastAsia"/>
          <w:color w:val="000000" w:themeColor="text1"/>
        </w:rPr>
        <w:t>乙方应严格按照合同约定或甲方要求履行本合同，否则乙方应承担由此造成的一切经济损失和法律责任。</w:t>
      </w:r>
      <w:r w:rsidR="002E0E86" w:rsidRPr="002E0E86">
        <w:rPr>
          <w:rFonts w:asciiTheme="minorEastAsia" w:eastAsiaTheme="minorEastAsia" w:hAnsiTheme="minorEastAsia" w:hint="eastAsia"/>
          <w:color w:val="000000" w:themeColor="text1"/>
        </w:rPr>
        <w:t>乙方未按合同约定或甲方要求履行合同义务，经甲方催告仍未纠正的，甲方有权单方解除合同，乙方除应退还甲方已支付的所有费用外，乙方还应当向甲方另行支付合同金额的</w:t>
      </w:r>
      <w:r w:rsidR="002E0E86">
        <w:rPr>
          <w:rFonts w:asciiTheme="minorEastAsia" w:eastAsiaTheme="minorEastAsia" w:hAnsiTheme="minorEastAsia" w:hint="eastAsia"/>
          <w:color w:val="000000" w:themeColor="text1"/>
        </w:rPr>
        <w:t>百分之十</w:t>
      </w:r>
      <w:r w:rsidR="002E0E86" w:rsidRPr="002E0E86">
        <w:rPr>
          <w:rFonts w:asciiTheme="minorEastAsia" w:eastAsiaTheme="minorEastAsia" w:hAnsiTheme="minorEastAsia" w:hint="eastAsia"/>
          <w:color w:val="000000" w:themeColor="text1"/>
        </w:rPr>
        <w:t>作为违约金。</w:t>
      </w:r>
      <w:r>
        <w:rPr>
          <w:rFonts w:asciiTheme="minorEastAsia" w:eastAsiaTheme="minorEastAsia" w:hAnsiTheme="minorEastAsia" w:hint="eastAsia"/>
          <w:color w:val="000000" w:themeColor="text1"/>
        </w:rPr>
        <w:t>凡在本合同中约定的乙方应当承担的违约金、各种费用（包括但不限于直接损失、间接损失、对第三人的责任、诉讼费用、律师费用等），甲方有权直接从乙方存于甲方的任何利益（包括但不限于甲方应当支付给乙方的任何一笔款项、乙方支付的履约保证金等）中直接扣除，且甲方对未扣除的部分有进一步追偿的权利。</w:t>
      </w:r>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w:t>
      </w:r>
      <w:r w:rsidR="008C4A74">
        <w:rPr>
          <w:rFonts w:asciiTheme="minorEastAsia" w:eastAsiaTheme="minorEastAsia" w:hAnsiTheme="minorEastAsia"/>
          <w:color w:val="000000" w:themeColor="text1"/>
        </w:rPr>
        <w:t>6</w:t>
      </w:r>
      <w:r w:rsidRPr="004C4691">
        <w:rPr>
          <w:rFonts w:asciiTheme="minorEastAsia" w:eastAsiaTheme="minorEastAsia" w:hAnsiTheme="minorEastAsia"/>
          <w:color w:val="000000" w:themeColor="text1"/>
        </w:rPr>
        <w:t>）乙方偿付的违约金不足以弥补甲方损失的，还应按甲方损失尚未弥补的部分，支付赔偿金给甲方</w:t>
      </w:r>
      <w:r w:rsidR="00AD2FE7">
        <w:rPr>
          <w:rFonts w:asciiTheme="minorEastAsia" w:eastAsiaTheme="minorEastAsia" w:hAnsiTheme="minorEastAsia" w:hint="eastAsia"/>
          <w:color w:val="000000" w:themeColor="text1"/>
        </w:rPr>
        <w:t>，</w:t>
      </w:r>
      <w:r w:rsidR="00AD2FE7" w:rsidRPr="00AD2FE7">
        <w:rPr>
          <w:rFonts w:asciiTheme="minorEastAsia" w:eastAsiaTheme="minorEastAsia" w:hAnsiTheme="minorEastAsia" w:hint="eastAsia"/>
          <w:color w:val="000000" w:themeColor="text1"/>
        </w:rPr>
        <w:t>包括但不限于甲方主张权利而发生的全部诉讼费、保全费、律师费、公证费、鉴定费等。</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八、争议解决办法</w:t>
      </w:r>
      <w:bookmarkEnd w:id="7"/>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1、因货物的质量问题发生争议，由质量技术监督部门或其指定的质量鉴定机构进行质量鉴定。货物符合标准的，鉴定费由甲方承担；货物不符合质量标准的，鉴定费由乙方承担。</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2、合同履行期间,若双方发生争议，可协商或由有关部门调解解决，协商或调解不成的，</w:t>
      </w:r>
      <w:r w:rsidRPr="004C4691">
        <w:rPr>
          <w:rFonts w:asciiTheme="minorEastAsia" w:eastAsiaTheme="minorEastAsia" w:hAnsiTheme="minorEastAsia" w:hint="eastAsia"/>
          <w:color w:val="000000" w:themeColor="text1"/>
        </w:rPr>
        <w:t>提交甲方所在地人民法院诉讼解决</w:t>
      </w:r>
      <w:r w:rsidRPr="004C4691">
        <w:rPr>
          <w:rFonts w:asciiTheme="minorEastAsia" w:eastAsiaTheme="minorEastAsia" w:hAnsiTheme="minorEastAsia"/>
          <w:color w:val="000000" w:themeColor="text1"/>
        </w:rPr>
        <w:t>。</w:t>
      </w:r>
    </w:p>
    <w:p w:rsidR="008052C6" w:rsidRPr="004C4691" w:rsidRDefault="001A6B74">
      <w:pPr>
        <w:pStyle w:val="2"/>
        <w:spacing w:before="260" w:after="260" w:line="400" w:lineRule="exact"/>
        <w:ind w:firstLine="400"/>
        <w:rPr>
          <w:rFonts w:asciiTheme="minorEastAsia" w:eastAsiaTheme="minorEastAsia" w:hAnsiTheme="minorEastAsia"/>
          <w:color w:val="000000" w:themeColor="text1"/>
          <w:sz w:val="24"/>
          <w:szCs w:val="24"/>
        </w:rPr>
      </w:pPr>
      <w:bookmarkStart w:id="8" w:name="_Toc217446115"/>
      <w:r w:rsidRPr="004C4691">
        <w:rPr>
          <w:rFonts w:asciiTheme="minorEastAsia" w:eastAsiaTheme="minorEastAsia" w:hAnsiTheme="minorEastAsia"/>
          <w:color w:val="000000" w:themeColor="text1"/>
          <w:sz w:val="24"/>
          <w:szCs w:val="24"/>
        </w:rPr>
        <w:t>九、其他</w:t>
      </w:r>
      <w:bookmarkEnd w:id="8"/>
    </w:p>
    <w:p w:rsidR="00F553A7" w:rsidRPr="004C4691" w:rsidRDefault="00F553A7" w:rsidP="00F553A7">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1、详细技术参数请见附件一</w:t>
      </w:r>
      <w:r w:rsidRPr="004C4691">
        <w:rPr>
          <w:rFonts w:asciiTheme="minorEastAsia" w:eastAsiaTheme="minorEastAsia" w:hAnsiTheme="minorEastAsia" w:hint="eastAsia"/>
          <w:color w:val="000000" w:themeColor="text1"/>
        </w:rPr>
        <w:t>，以下附件为本合同不可分割的一部分，与本合同具有同等效力</w:t>
      </w:r>
      <w:r w:rsidRPr="004C4691">
        <w:rPr>
          <w:rFonts w:asciiTheme="minorEastAsia" w:eastAsiaTheme="minorEastAsia" w:hAnsiTheme="minorEastAsia"/>
          <w:color w:val="000000" w:themeColor="text1"/>
        </w:rPr>
        <w:t>。</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2、如有未尽事宜，由双方依法订立补充合同</w:t>
      </w:r>
      <w:r w:rsidRPr="004C4691">
        <w:rPr>
          <w:rFonts w:asciiTheme="minorEastAsia" w:eastAsiaTheme="minorEastAsia" w:hAnsiTheme="minorEastAsia" w:hint="eastAsia"/>
          <w:color w:val="000000" w:themeColor="text1"/>
        </w:rPr>
        <w:t>，补充合同与本合同约定不一致的，依据补充合同。</w:t>
      </w:r>
    </w:p>
    <w:p w:rsidR="008052C6" w:rsidRPr="004C4691" w:rsidRDefault="001A6B74">
      <w:pPr>
        <w:pStyle w:val="21"/>
        <w:spacing w:line="400" w:lineRule="exact"/>
        <w:ind w:firstLine="400"/>
        <w:rPr>
          <w:rFonts w:asciiTheme="minorEastAsia" w:eastAsiaTheme="minorEastAsia" w:hAnsiTheme="minorEastAsia"/>
          <w:color w:val="000000" w:themeColor="text1"/>
        </w:rPr>
      </w:pPr>
      <w:r w:rsidRPr="004C4691">
        <w:rPr>
          <w:rFonts w:asciiTheme="minorEastAsia" w:eastAsiaTheme="minorEastAsia" w:hAnsiTheme="minorEastAsia"/>
          <w:color w:val="000000" w:themeColor="text1"/>
        </w:rPr>
        <w:t>3、本合同一式五份，自双方</w:t>
      </w:r>
      <w:r w:rsidRPr="004C4691">
        <w:rPr>
          <w:rFonts w:asciiTheme="minorEastAsia" w:eastAsiaTheme="minorEastAsia" w:hAnsiTheme="minorEastAsia" w:hint="eastAsia"/>
          <w:color w:val="000000" w:themeColor="text1"/>
        </w:rPr>
        <w:t>法定代表人或单位负责人或授权代表签字</w:t>
      </w:r>
      <w:r w:rsidR="00740B88" w:rsidRPr="00740B88">
        <w:rPr>
          <w:rFonts w:asciiTheme="minorEastAsia" w:eastAsiaTheme="minorEastAsia" w:hAnsiTheme="minorEastAsia" w:hint="eastAsia"/>
          <w:color w:val="000000" w:themeColor="text1"/>
        </w:rPr>
        <w:t>或盖签字章</w:t>
      </w:r>
      <w:r w:rsidRPr="004C4691">
        <w:rPr>
          <w:rFonts w:asciiTheme="minorEastAsia" w:eastAsiaTheme="minorEastAsia" w:hAnsiTheme="minorEastAsia" w:hint="eastAsia"/>
          <w:color w:val="000000" w:themeColor="text1"/>
        </w:rPr>
        <w:t>并</w:t>
      </w:r>
      <w:r w:rsidR="00740B88">
        <w:rPr>
          <w:rFonts w:asciiTheme="minorEastAsia" w:eastAsiaTheme="minorEastAsia" w:hAnsiTheme="minorEastAsia" w:hint="eastAsia"/>
          <w:color w:val="000000" w:themeColor="text1"/>
        </w:rPr>
        <w:t>加</w:t>
      </w:r>
      <w:r w:rsidRPr="004C4691">
        <w:rPr>
          <w:rFonts w:asciiTheme="minorEastAsia" w:eastAsiaTheme="minorEastAsia" w:hAnsiTheme="minorEastAsia" w:hint="eastAsia"/>
          <w:color w:val="000000" w:themeColor="text1"/>
        </w:rPr>
        <w:t>盖公章</w:t>
      </w:r>
      <w:bookmarkStart w:id="9" w:name="_Hlk168583354"/>
      <w:r w:rsidRPr="004C4691">
        <w:rPr>
          <w:rFonts w:asciiTheme="minorEastAsia" w:eastAsiaTheme="minorEastAsia" w:hAnsiTheme="minorEastAsia" w:hint="eastAsia"/>
          <w:color w:val="000000" w:themeColor="text1"/>
        </w:rPr>
        <w:t>或合同专用章</w:t>
      </w:r>
      <w:bookmarkEnd w:id="9"/>
      <w:r w:rsidRPr="004C4691">
        <w:rPr>
          <w:rFonts w:asciiTheme="minorEastAsia" w:eastAsiaTheme="minorEastAsia" w:hAnsiTheme="minorEastAsia"/>
          <w:color w:val="000000" w:themeColor="text1"/>
        </w:rPr>
        <w:t>之日起生效。甲方三份，乙方、采购代理机构各一份。</w:t>
      </w:r>
    </w:p>
    <w:p w:rsidR="008052C6" w:rsidRPr="004C4691" w:rsidRDefault="008052C6">
      <w:pPr>
        <w:pStyle w:val="21"/>
        <w:spacing w:line="400" w:lineRule="exact"/>
        <w:ind w:firstLine="400"/>
        <w:rPr>
          <w:rFonts w:asciiTheme="minorEastAsia" w:eastAsiaTheme="minorEastAsia" w:hAnsiTheme="minorEastAsia"/>
          <w:color w:val="000000" w:themeColor="text1"/>
        </w:rPr>
      </w:pPr>
    </w:p>
    <w:p w:rsidR="008052C6" w:rsidRPr="004C4691" w:rsidRDefault="008052C6">
      <w:pPr>
        <w:pStyle w:val="21"/>
        <w:spacing w:line="400" w:lineRule="exact"/>
        <w:ind w:firstLine="0"/>
        <w:rPr>
          <w:rFonts w:asciiTheme="minorEastAsia" w:eastAsiaTheme="minorEastAsia" w:hAnsiTheme="minorEastAsia"/>
          <w:color w:val="000000" w:themeColor="text1"/>
        </w:rPr>
      </w:pPr>
    </w:p>
    <w:p w:rsidR="008052C6" w:rsidRPr="004C4691" w:rsidRDefault="001A6B74">
      <w:pPr>
        <w:spacing w:line="360" w:lineRule="auto"/>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 xml:space="preserve">甲方：西华大学   （盖章）   </w:t>
      </w:r>
      <w:r w:rsidRPr="004C4691">
        <w:rPr>
          <w:rFonts w:asciiTheme="minorEastAsia" w:eastAsiaTheme="minorEastAsia" w:hAnsiTheme="minorEastAsia"/>
          <w:color w:val="000000" w:themeColor="text1"/>
          <w:sz w:val="24"/>
          <w:szCs w:val="24"/>
        </w:rPr>
        <w:tab/>
      </w:r>
      <w:r w:rsidRPr="004C4691">
        <w:rPr>
          <w:rFonts w:asciiTheme="minorEastAsia" w:eastAsiaTheme="minorEastAsia" w:hAnsiTheme="minorEastAsia"/>
          <w:color w:val="000000" w:themeColor="text1"/>
          <w:sz w:val="24"/>
          <w:szCs w:val="24"/>
        </w:rPr>
        <w:tab/>
      </w:r>
      <w:r w:rsidRPr="004C4691">
        <w:rPr>
          <w:rFonts w:asciiTheme="minorEastAsia" w:eastAsiaTheme="minorEastAsia" w:hAnsiTheme="minorEastAsia"/>
          <w:color w:val="000000" w:themeColor="text1"/>
          <w:sz w:val="24"/>
          <w:szCs w:val="24"/>
        </w:rPr>
        <w:tab/>
        <w:t xml:space="preserve">  乙方：</w:t>
      </w:r>
      <w:r w:rsidRPr="004C4691">
        <w:rPr>
          <w:rFonts w:asciiTheme="minorEastAsia" w:eastAsiaTheme="minorEastAsia" w:hAnsiTheme="minorEastAsia" w:hint="eastAsia"/>
          <w:color w:val="000000" w:themeColor="text1"/>
          <w:sz w:val="24"/>
          <w:szCs w:val="24"/>
        </w:rPr>
        <w:t xml:space="preserve">   (盖章)</w:t>
      </w:r>
    </w:p>
    <w:p w:rsidR="008052C6" w:rsidRPr="004C4691" w:rsidRDefault="001A6B74">
      <w:pPr>
        <w:spacing w:line="360" w:lineRule="auto"/>
        <w:ind w:left="4434" w:hanging="44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lastRenderedPageBreak/>
        <w:t>法定代表人/单位负责人（授权代表）：     法定代表人/单位负责人（授</w:t>
      </w:r>
      <w:r w:rsidRPr="004C4691">
        <w:rPr>
          <w:rFonts w:asciiTheme="minorEastAsia" w:eastAsiaTheme="minorEastAsia" w:hAnsiTheme="minorEastAsia" w:hint="eastAsia"/>
          <w:color w:val="000000" w:themeColor="text1"/>
          <w:sz w:val="24"/>
          <w:szCs w:val="24"/>
        </w:rPr>
        <w:t xml:space="preserve">          </w:t>
      </w:r>
    </w:p>
    <w:p w:rsidR="008052C6" w:rsidRPr="004C4691" w:rsidRDefault="001A6B74">
      <w:pPr>
        <w:spacing w:line="360" w:lineRule="auto"/>
        <w:ind w:left="4434" w:hanging="4400"/>
        <w:rPr>
          <w:rFonts w:asciiTheme="minorEastAsia" w:eastAsiaTheme="minorEastAsia" w:hAnsiTheme="minorEastAsia"/>
          <w:color w:val="000000" w:themeColor="text1"/>
          <w:sz w:val="24"/>
          <w:szCs w:val="24"/>
        </w:rPr>
      </w:pPr>
      <w:r w:rsidRPr="004C4691">
        <w:rPr>
          <w:rFonts w:asciiTheme="minorEastAsia" w:eastAsiaTheme="minorEastAsia" w:hAnsiTheme="minorEastAsia" w:hint="eastAsia"/>
          <w:color w:val="000000" w:themeColor="text1"/>
          <w:sz w:val="24"/>
          <w:szCs w:val="24"/>
        </w:rPr>
        <w:t xml:space="preserve">                                        </w:t>
      </w:r>
      <w:r w:rsidRPr="004C4691">
        <w:rPr>
          <w:rFonts w:asciiTheme="minorEastAsia" w:eastAsiaTheme="minorEastAsia" w:hAnsiTheme="minorEastAsia"/>
          <w:color w:val="000000" w:themeColor="text1"/>
          <w:sz w:val="24"/>
          <w:szCs w:val="24"/>
        </w:rPr>
        <w:t>权代表）：</w:t>
      </w:r>
    </w:p>
    <w:p w:rsidR="008052C6" w:rsidRPr="004C4691" w:rsidRDefault="001A6B74">
      <w:pPr>
        <w:spacing w:line="360" w:lineRule="auto"/>
        <w:ind w:left="4600" w:hanging="46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地址：                                   地址：</w:t>
      </w:r>
    </w:p>
    <w:p w:rsidR="008052C6" w:rsidRPr="004C4691" w:rsidRDefault="001A6B74">
      <w:pPr>
        <w:spacing w:line="360" w:lineRule="auto"/>
        <w:ind w:left="4600" w:hanging="4600"/>
        <w:rPr>
          <w:rFonts w:asciiTheme="minorEastAsia" w:eastAsiaTheme="minorEastAsia" w:hAnsiTheme="minorEastAsia"/>
          <w:color w:val="000000" w:themeColor="text1"/>
          <w:sz w:val="24"/>
          <w:szCs w:val="24"/>
        </w:rPr>
      </w:pPr>
      <w:proofErr w:type="gramStart"/>
      <w:r w:rsidRPr="004C4691">
        <w:rPr>
          <w:rFonts w:asciiTheme="minorEastAsia" w:eastAsiaTheme="minorEastAsia" w:hAnsiTheme="minorEastAsia" w:hint="eastAsia"/>
          <w:color w:val="000000" w:themeColor="text1"/>
          <w:sz w:val="24"/>
          <w:szCs w:val="24"/>
        </w:rPr>
        <w:t>帐户</w:t>
      </w:r>
      <w:proofErr w:type="gramEnd"/>
      <w:r w:rsidRPr="004C4691">
        <w:rPr>
          <w:rFonts w:asciiTheme="minorEastAsia" w:eastAsiaTheme="minorEastAsia" w:hAnsiTheme="minorEastAsia" w:hint="eastAsia"/>
          <w:color w:val="000000" w:themeColor="text1"/>
          <w:sz w:val="24"/>
          <w:szCs w:val="24"/>
        </w:rPr>
        <w:t xml:space="preserve">名称：                               </w:t>
      </w:r>
      <w:proofErr w:type="gramStart"/>
      <w:r w:rsidRPr="004C4691">
        <w:rPr>
          <w:rFonts w:asciiTheme="minorEastAsia" w:eastAsiaTheme="minorEastAsia" w:hAnsiTheme="minorEastAsia" w:hint="eastAsia"/>
          <w:color w:val="000000" w:themeColor="text1"/>
          <w:sz w:val="24"/>
          <w:szCs w:val="24"/>
        </w:rPr>
        <w:t>帐户</w:t>
      </w:r>
      <w:proofErr w:type="gramEnd"/>
      <w:r w:rsidRPr="004C4691">
        <w:rPr>
          <w:rFonts w:asciiTheme="minorEastAsia" w:eastAsiaTheme="minorEastAsia" w:hAnsiTheme="minorEastAsia" w:hint="eastAsia"/>
          <w:color w:val="000000" w:themeColor="text1"/>
          <w:sz w:val="24"/>
          <w:szCs w:val="24"/>
        </w:rPr>
        <w:t xml:space="preserve">名称：   </w:t>
      </w:r>
    </w:p>
    <w:p w:rsidR="008052C6" w:rsidRPr="004C4691" w:rsidRDefault="001A6B74">
      <w:pPr>
        <w:spacing w:line="360" w:lineRule="auto"/>
        <w:ind w:left="4600" w:hanging="46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开户银行：                               开户银行：</w:t>
      </w:r>
    </w:p>
    <w:p w:rsidR="008052C6" w:rsidRPr="004C4691" w:rsidRDefault="001A6B74">
      <w:pPr>
        <w:spacing w:line="360" w:lineRule="auto"/>
        <w:ind w:left="4600" w:hanging="4600"/>
        <w:rPr>
          <w:rFonts w:asciiTheme="minorEastAsia" w:eastAsiaTheme="minorEastAsia" w:hAnsiTheme="minorEastAsia"/>
          <w:color w:val="000000" w:themeColor="text1"/>
          <w:sz w:val="24"/>
          <w:szCs w:val="24"/>
        </w:rPr>
      </w:pPr>
      <w:r w:rsidRPr="004C4691">
        <w:rPr>
          <w:rFonts w:asciiTheme="minorEastAsia" w:eastAsiaTheme="minorEastAsia" w:hAnsiTheme="minorEastAsia" w:hint="eastAsia"/>
          <w:color w:val="000000" w:themeColor="text1"/>
          <w:sz w:val="24"/>
          <w:szCs w:val="24"/>
        </w:rPr>
        <w:t>银行行号:                                银行行号:</w:t>
      </w:r>
    </w:p>
    <w:p w:rsidR="008052C6" w:rsidRPr="004C4691" w:rsidRDefault="001A6B74">
      <w:pPr>
        <w:spacing w:line="360" w:lineRule="auto"/>
        <w:ind w:left="5000" w:hanging="50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账号：                                   账号：</w:t>
      </w:r>
    </w:p>
    <w:p w:rsidR="008052C6" w:rsidRPr="004C4691" w:rsidRDefault="001A6B74">
      <w:pPr>
        <w:spacing w:line="360" w:lineRule="auto"/>
        <w:ind w:left="5000" w:hanging="50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电话：                                   电话：</w:t>
      </w:r>
    </w:p>
    <w:p w:rsidR="008052C6" w:rsidRPr="004C4691" w:rsidRDefault="001A6B74">
      <w:pPr>
        <w:spacing w:line="360" w:lineRule="auto"/>
        <w:ind w:left="5000" w:hanging="5000"/>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传真：                                   传真：</w:t>
      </w:r>
    </w:p>
    <w:p w:rsidR="008052C6" w:rsidRPr="004C4691" w:rsidRDefault="001A6B74">
      <w:pPr>
        <w:spacing w:line="360" w:lineRule="auto"/>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t xml:space="preserve">签约日期：    年 </w:t>
      </w:r>
      <w:r w:rsidRPr="004C4691">
        <w:rPr>
          <w:rFonts w:asciiTheme="minorEastAsia" w:eastAsiaTheme="minorEastAsia" w:hAnsiTheme="minorEastAsia" w:hint="eastAsia"/>
          <w:color w:val="000000" w:themeColor="text1"/>
          <w:sz w:val="24"/>
          <w:szCs w:val="24"/>
        </w:rPr>
        <w:t xml:space="preserve"> </w:t>
      </w:r>
      <w:r w:rsidRPr="004C4691">
        <w:rPr>
          <w:rFonts w:asciiTheme="minorEastAsia" w:eastAsiaTheme="minorEastAsia" w:hAnsiTheme="minorEastAsia"/>
          <w:color w:val="000000" w:themeColor="text1"/>
          <w:sz w:val="24"/>
          <w:szCs w:val="24"/>
        </w:rPr>
        <w:t xml:space="preserve"> 月   日 </w:t>
      </w:r>
      <w:r w:rsidRPr="004C4691">
        <w:rPr>
          <w:rFonts w:asciiTheme="minorEastAsia" w:eastAsiaTheme="minorEastAsia" w:hAnsiTheme="minorEastAsia"/>
          <w:color w:val="000000" w:themeColor="text1"/>
          <w:sz w:val="24"/>
          <w:szCs w:val="24"/>
        </w:rPr>
        <w:tab/>
        <w:t xml:space="preserve">    </w:t>
      </w:r>
      <w:r w:rsidRPr="004C4691">
        <w:rPr>
          <w:rFonts w:asciiTheme="minorEastAsia" w:eastAsiaTheme="minorEastAsia" w:hAnsiTheme="minorEastAsia" w:hint="eastAsia"/>
          <w:color w:val="000000" w:themeColor="text1"/>
          <w:sz w:val="24"/>
          <w:szCs w:val="24"/>
        </w:rPr>
        <w:t xml:space="preserve">         </w:t>
      </w:r>
      <w:r w:rsidRPr="004C4691">
        <w:rPr>
          <w:rFonts w:asciiTheme="minorEastAsia" w:eastAsiaTheme="minorEastAsia" w:hAnsiTheme="minorEastAsia"/>
          <w:color w:val="000000" w:themeColor="text1"/>
          <w:sz w:val="24"/>
          <w:szCs w:val="24"/>
        </w:rPr>
        <w:t xml:space="preserve">签约日期：   年  </w:t>
      </w:r>
      <w:r w:rsidRPr="004C4691">
        <w:rPr>
          <w:rFonts w:asciiTheme="minorEastAsia" w:eastAsiaTheme="minorEastAsia" w:hAnsiTheme="minorEastAsia" w:hint="eastAsia"/>
          <w:color w:val="000000" w:themeColor="text1"/>
          <w:sz w:val="24"/>
          <w:szCs w:val="24"/>
        </w:rPr>
        <w:t xml:space="preserve"> </w:t>
      </w:r>
      <w:r w:rsidRPr="004C4691">
        <w:rPr>
          <w:rFonts w:asciiTheme="minorEastAsia" w:eastAsiaTheme="minorEastAsia" w:hAnsiTheme="minorEastAsia"/>
          <w:color w:val="000000" w:themeColor="text1"/>
          <w:sz w:val="24"/>
          <w:szCs w:val="24"/>
        </w:rPr>
        <w:t>月    日</w:t>
      </w:r>
    </w:p>
    <w:p w:rsidR="008052C6" w:rsidRPr="004C4691" w:rsidRDefault="001A6B74">
      <w:pPr>
        <w:jc w:val="left"/>
        <w:rPr>
          <w:rFonts w:asciiTheme="minorEastAsia" w:eastAsiaTheme="minorEastAsia" w:hAnsiTheme="minorEastAsia"/>
          <w:color w:val="000000" w:themeColor="text1"/>
          <w:sz w:val="24"/>
          <w:szCs w:val="24"/>
        </w:rPr>
      </w:pPr>
      <w:r w:rsidRPr="004C4691">
        <w:rPr>
          <w:rFonts w:asciiTheme="minorEastAsia" w:eastAsiaTheme="minorEastAsia" w:hAnsiTheme="minorEastAsia"/>
          <w:color w:val="000000" w:themeColor="text1"/>
          <w:sz w:val="24"/>
          <w:szCs w:val="24"/>
        </w:rPr>
        <w:br w:type="page"/>
      </w:r>
    </w:p>
    <w:p w:rsidR="008052C6" w:rsidRPr="004C4691" w:rsidRDefault="001A6B74">
      <w:pPr>
        <w:spacing w:line="360" w:lineRule="auto"/>
        <w:jc w:val="center"/>
        <w:rPr>
          <w:rFonts w:asciiTheme="minorEastAsia" w:eastAsiaTheme="minorEastAsia" w:hAnsiTheme="minorEastAsia"/>
          <w:b/>
          <w:color w:val="000000" w:themeColor="text1"/>
          <w:sz w:val="24"/>
          <w:szCs w:val="24"/>
          <w:u w:val="single"/>
        </w:rPr>
      </w:pPr>
      <w:r w:rsidRPr="004C4691">
        <w:rPr>
          <w:rFonts w:asciiTheme="minorEastAsia" w:eastAsiaTheme="minorEastAsia" w:hAnsiTheme="minorEastAsia" w:hint="eastAsia"/>
          <w:b/>
          <w:color w:val="000000" w:themeColor="text1"/>
          <w:sz w:val="24"/>
          <w:szCs w:val="24"/>
        </w:rPr>
        <w:lastRenderedPageBreak/>
        <w:t>附件一:</w:t>
      </w:r>
      <w:r w:rsidRPr="004C4691">
        <w:rPr>
          <w:rFonts w:asciiTheme="minorEastAsia" w:eastAsiaTheme="minorEastAsia" w:hAnsiTheme="minorEastAsia"/>
          <w:b/>
          <w:color w:val="000000" w:themeColor="text1"/>
          <w:sz w:val="24"/>
          <w:szCs w:val="24"/>
          <w:u w:val="single"/>
        </w:rPr>
        <w:t xml:space="preserve"> </w:t>
      </w:r>
      <w:r w:rsidRPr="004C4691">
        <w:rPr>
          <w:rFonts w:asciiTheme="minorEastAsia" w:eastAsiaTheme="minorEastAsia" w:hAnsiTheme="minorEastAsia" w:hint="eastAsia"/>
          <w:b/>
          <w:color w:val="000000" w:themeColor="text1"/>
          <w:sz w:val="24"/>
          <w:szCs w:val="24"/>
          <w:u w:val="single"/>
        </w:rPr>
        <w:t>[项目全称]第（）包详细技术参数</w:t>
      </w:r>
    </w:p>
    <w:p w:rsidR="008052C6" w:rsidRPr="0013739D" w:rsidRDefault="001A6B74">
      <w:pPr>
        <w:spacing w:line="400" w:lineRule="exact"/>
        <w:ind w:firstLineChars="200" w:firstLine="480"/>
        <w:rPr>
          <w:rFonts w:asciiTheme="minorEastAsia" w:eastAsiaTheme="minorEastAsia" w:hAnsiTheme="minorEastAsia"/>
          <w:b/>
          <w:color w:val="FF0000"/>
          <w:sz w:val="24"/>
          <w:szCs w:val="24"/>
          <w:u w:val="single"/>
        </w:rPr>
      </w:pPr>
      <w:r w:rsidRPr="0013739D">
        <w:rPr>
          <w:rFonts w:asciiTheme="minorEastAsia" w:eastAsiaTheme="minorEastAsia" w:hAnsiTheme="minorEastAsia" w:hint="eastAsia"/>
          <w:color w:val="FF0000"/>
          <w:sz w:val="24"/>
          <w:szCs w:val="24"/>
        </w:rPr>
        <w:t>（</w:t>
      </w:r>
      <w:r w:rsidR="004B7187">
        <w:rPr>
          <w:rFonts w:asciiTheme="minorEastAsia" w:eastAsiaTheme="minorEastAsia" w:hAnsiTheme="minorEastAsia" w:hint="eastAsia"/>
          <w:color w:val="FF0000"/>
          <w:sz w:val="24"/>
          <w:szCs w:val="24"/>
        </w:rPr>
        <w:t>备注：</w:t>
      </w:r>
      <w:r w:rsidRPr="0013739D">
        <w:rPr>
          <w:rFonts w:asciiTheme="minorEastAsia" w:eastAsiaTheme="minorEastAsia" w:hAnsiTheme="minorEastAsia" w:hint="eastAsia"/>
          <w:color w:val="FF0000"/>
          <w:sz w:val="24"/>
          <w:szCs w:val="24"/>
        </w:rPr>
        <w:t>下表所填内容务必与中标</w:t>
      </w:r>
      <w:r w:rsidRPr="0013739D">
        <w:rPr>
          <w:rFonts w:asciiTheme="minorEastAsia" w:eastAsiaTheme="minorEastAsia" w:hAnsiTheme="minorEastAsia"/>
          <w:color w:val="FF0000"/>
          <w:sz w:val="24"/>
          <w:szCs w:val="24"/>
        </w:rPr>
        <w:t>人投标文件</w:t>
      </w:r>
      <w:r w:rsidRPr="0013739D">
        <w:rPr>
          <w:rFonts w:asciiTheme="minorEastAsia" w:eastAsiaTheme="minorEastAsia" w:hAnsiTheme="minorEastAsia" w:hint="eastAsia"/>
          <w:color w:val="FF0000"/>
          <w:sz w:val="24"/>
          <w:szCs w:val="24"/>
        </w:rPr>
        <w:t>中的响应</w:t>
      </w:r>
      <w:r w:rsidRPr="0013739D">
        <w:rPr>
          <w:rFonts w:asciiTheme="minorEastAsia" w:eastAsiaTheme="minorEastAsia" w:hAnsiTheme="minorEastAsia"/>
          <w:color w:val="FF0000"/>
          <w:sz w:val="24"/>
          <w:szCs w:val="24"/>
        </w:rPr>
        <w:t>内容</w:t>
      </w:r>
      <w:r w:rsidRPr="0013739D">
        <w:rPr>
          <w:rFonts w:asciiTheme="minorEastAsia" w:eastAsiaTheme="minorEastAsia" w:hAnsiTheme="minorEastAsia" w:hint="eastAsia"/>
          <w:color w:val="FF0000"/>
          <w:sz w:val="24"/>
          <w:szCs w:val="24"/>
        </w:rPr>
        <w:t>一致，且合同</w:t>
      </w:r>
      <w:r w:rsidR="004C4691" w:rsidRPr="0013739D">
        <w:rPr>
          <w:rFonts w:asciiTheme="minorEastAsia" w:eastAsiaTheme="minorEastAsia" w:hAnsiTheme="minorEastAsia" w:hint="eastAsia"/>
          <w:color w:val="FF0000"/>
          <w:sz w:val="24"/>
          <w:szCs w:val="24"/>
        </w:rPr>
        <w:t>签订</w:t>
      </w:r>
      <w:r w:rsidRPr="0013739D">
        <w:rPr>
          <w:rFonts w:asciiTheme="minorEastAsia" w:eastAsiaTheme="minorEastAsia" w:hAnsiTheme="minorEastAsia" w:hint="eastAsia"/>
          <w:color w:val="FF0000"/>
          <w:sz w:val="24"/>
          <w:szCs w:val="24"/>
        </w:rPr>
        <w:t>前</w:t>
      </w:r>
      <w:proofErr w:type="gramStart"/>
      <w:r w:rsidR="00DA665F" w:rsidRPr="0013739D">
        <w:rPr>
          <w:rFonts w:asciiTheme="minorEastAsia" w:eastAsiaTheme="minorEastAsia" w:hAnsiTheme="minorEastAsia" w:hint="eastAsia"/>
          <w:color w:val="FF0000"/>
          <w:sz w:val="24"/>
          <w:szCs w:val="24"/>
        </w:rPr>
        <w:t>须需求</w:t>
      </w:r>
      <w:proofErr w:type="gramEnd"/>
      <w:r w:rsidR="00DA665F" w:rsidRPr="0013739D">
        <w:rPr>
          <w:rFonts w:asciiTheme="minorEastAsia" w:eastAsiaTheme="minorEastAsia" w:hAnsiTheme="minorEastAsia" w:hint="eastAsia"/>
          <w:color w:val="FF0000"/>
          <w:sz w:val="24"/>
          <w:szCs w:val="24"/>
        </w:rPr>
        <w:t>单位</w:t>
      </w:r>
      <w:r w:rsidRPr="0013739D">
        <w:rPr>
          <w:rFonts w:asciiTheme="minorEastAsia" w:eastAsiaTheme="minorEastAsia" w:hAnsiTheme="minorEastAsia" w:hint="eastAsia"/>
          <w:color w:val="FF0000"/>
          <w:sz w:val="24"/>
          <w:szCs w:val="24"/>
        </w:rPr>
        <w:t>项目负责人在技术参数页签字确认）</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214"/>
        <w:gridCol w:w="6582"/>
        <w:gridCol w:w="972"/>
      </w:tblGrid>
      <w:tr w:rsidR="004C4691" w:rsidRPr="004C4691">
        <w:trPr>
          <w:trHeight w:val="731"/>
          <w:jc w:val="center"/>
        </w:trPr>
        <w:tc>
          <w:tcPr>
            <w:tcW w:w="747" w:type="dxa"/>
            <w:shd w:val="clear" w:color="auto" w:fill="auto"/>
            <w:vAlign w:val="center"/>
          </w:tcPr>
          <w:p w:rsidR="008052C6" w:rsidRPr="004C4691" w:rsidRDefault="001A6B74">
            <w:pPr>
              <w:spacing w:before="60" w:after="60"/>
              <w:jc w:val="center"/>
              <w:rPr>
                <w:rFonts w:asciiTheme="minorEastAsia" w:eastAsiaTheme="minorEastAsia" w:hAnsiTheme="minorEastAsia" w:cs="微软雅黑"/>
                <w:b/>
                <w:color w:val="000000" w:themeColor="text1"/>
                <w:sz w:val="21"/>
                <w:szCs w:val="16"/>
              </w:rPr>
            </w:pPr>
            <w:r w:rsidRPr="004C4691">
              <w:rPr>
                <w:rFonts w:asciiTheme="minorEastAsia" w:eastAsiaTheme="minorEastAsia" w:hAnsiTheme="minorEastAsia" w:cs="微软雅黑" w:hint="eastAsia"/>
                <w:b/>
                <w:color w:val="000000" w:themeColor="text1"/>
                <w:sz w:val="21"/>
                <w:szCs w:val="16"/>
              </w:rPr>
              <w:t>序号</w:t>
            </w:r>
          </w:p>
        </w:tc>
        <w:tc>
          <w:tcPr>
            <w:tcW w:w="1214" w:type="dxa"/>
            <w:shd w:val="clear" w:color="auto" w:fill="auto"/>
            <w:vAlign w:val="center"/>
          </w:tcPr>
          <w:p w:rsidR="008052C6" w:rsidRPr="004C4691" w:rsidRDefault="001A6B74">
            <w:pPr>
              <w:spacing w:before="60" w:after="60"/>
              <w:jc w:val="center"/>
              <w:rPr>
                <w:rFonts w:asciiTheme="minorEastAsia" w:eastAsiaTheme="minorEastAsia" w:hAnsiTheme="minorEastAsia" w:cs="微软雅黑"/>
                <w:b/>
                <w:color w:val="000000" w:themeColor="text1"/>
                <w:sz w:val="21"/>
                <w:szCs w:val="16"/>
              </w:rPr>
            </w:pPr>
            <w:r w:rsidRPr="004C4691">
              <w:rPr>
                <w:rFonts w:asciiTheme="minorEastAsia" w:eastAsiaTheme="minorEastAsia" w:hAnsiTheme="minorEastAsia" w:cs="微软雅黑" w:hint="eastAsia"/>
                <w:b/>
                <w:color w:val="000000" w:themeColor="text1"/>
                <w:sz w:val="21"/>
                <w:szCs w:val="16"/>
              </w:rPr>
              <w:t>产品名称</w:t>
            </w:r>
          </w:p>
        </w:tc>
        <w:tc>
          <w:tcPr>
            <w:tcW w:w="6582" w:type="dxa"/>
            <w:shd w:val="clear" w:color="auto" w:fill="auto"/>
            <w:vAlign w:val="center"/>
          </w:tcPr>
          <w:p w:rsidR="008052C6" w:rsidRPr="004C4691" w:rsidRDefault="001A6B74">
            <w:pPr>
              <w:spacing w:before="60" w:after="60"/>
              <w:jc w:val="center"/>
              <w:rPr>
                <w:rFonts w:asciiTheme="minorEastAsia" w:eastAsiaTheme="minorEastAsia" w:hAnsiTheme="minorEastAsia" w:cs="微软雅黑"/>
                <w:b/>
                <w:color w:val="000000" w:themeColor="text1"/>
                <w:sz w:val="21"/>
                <w:szCs w:val="16"/>
              </w:rPr>
            </w:pPr>
            <w:r w:rsidRPr="004C4691">
              <w:rPr>
                <w:rFonts w:asciiTheme="minorEastAsia" w:eastAsiaTheme="minorEastAsia" w:hAnsiTheme="minorEastAsia" w:cs="微软雅黑" w:hint="eastAsia"/>
                <w:b/>
                <w:color w:val="000000" w:themeColor="text1"/>
                <w:sz w:val="21"/>
                <w:szCs w:val="16"/>
              </w:rPr>
              <w:t>详细技术参数</w:t>
            </w:r>
          </w:p>
        </w:tc>
        <w:tc>
          <w:tcPr>
            <w:tcW w:w="972" w:type="dxa"/>
            <w:vAlign w:val="center"/>
          </w:tcPr>
          <w:p w:rsidR="008052C6" w:rsidRPr="004C4691" w:rsidRDefault="001A6B74">
            <w:pPr>
              <w:spacing w:before="60" w:after="60"/>
              <w:jc w:val="center"/>
              <w:rPr>
                <w:rFonts w:asciiTheme="minorEastAsia" w:eastAsiaTheme="minorEastAsia" w:hAnsiTheme="minorEastAsia" w:cs="微软雅黑"/>
                <w:b/>
                <w:color w:val="000000" w:themeColor="text1"/>
                <w:sz w:val="21"/>
                <w:szCs w:val="16"/>
              </w:rPr>
            </w:pPr>
            <w:r w:rsidRPr="004C4691">
              <w:rPr>
                <w:rFonts w:asciiTheme="minorEastAsia" w:eastAsiaTheme="minorEastAsia" w:hAnsiTheme="minorEastAsia" w:cs="微软雅黑" w:hint="eastAsia"/>
                <w:b/>
                <w:color w:val="000000" w:themeColor="text1"/>
                <w:sz w:val="21"/>
                <w:szCs w:val="16"/>
              </w:rPr>
              <w:t>备注</w:t>
            </w:r>
          </w:p>
        </w:tc>
      </w:tr>
      <w:tr w:rsidR="004C4691" w:rsidRPr="004C4691">
        <w:trPr>
          <w:trHeight w:val="463"/>
          <w:jc w:val="center"/>
        </w:trPr>
        <w:tc>
          <w:tcPr>
            <w:tcW w:w="747" w:type="dxa"/>
            <w:shd w:val="clear" w:color="auto" w:fill="auto"/>
            <w:vAlign w:val="center"/>
          </w:tcPr>
          <w:p w:rsidR="008052C6" w:rsidRPr="004C4691" w:rsidRDefault="001A6B74">
            <w:pPr>
              <w:widowControl w:val="0"/>
              <w:jc w:val="center"/>
              <w:rPr>
                <w:rFonts w:asciiTheme="minorEastAsia" w:eastAsiaTheme="minorEastAsia" w:hAnsiTheme="minorEastAsia"/>
                <w:color w:val="000000" w:themeColor="text1"/>
                <w:kern w:val="2"/>
                <w:sz w:val="21"/>
                <w:szCs w:val="18"/>
              </w:rPr>
            </w:pPr>
            <w:r w:rsidRPr="004C4691">
              <w:rPr>
                <w:rFonts w:asciiTheme="minorEastAsia" w:eastAsiaTheme="minorEastAsia" w:hAnsiTheme="minorEastAsia" w:hint="eastAsia"/>
                <w:color w:val="000000" w:themeColor="text1"/>
                <w:kern w:val="2"/>
                <w:sz w:val="21"/>
                <w:szCs w:val="18"/>
              </w:rPr>
              <w:t>1</w:t>
            </w:r>
          </w:p>
        </w:tc>
        <w:tc>
          <w:tcPr>
            <w:tcW w:w="1214" w:type="dxa"/>
            <w:shd w:val="clear" w:color="auto" w:fill="auto"/>
            <w:vAlign w:val="center"/>
          </w:tcPr>
          <w:p w:rsidR="008052C6" w:rsidRPr="004C4691" w:rsidRDefault="008052C6">
            <w:pPr>
              <w:jc w:val="center"/>
              <w:rPr>
                <w:rFonts w:asciiTheme="minorEastAsia" w:eastAsiaTheme="minorEastAsia" w:hAnsiTheme="minorEastAsia"/>
                <w:color w:val="000000" w:themeColor="text1"/>
                <w:sz w:val="21"/>
                <w:szCs w:val="18"/>
              </w:rPr>
            </w:pPr>
          </w:p>
        </w:tc>
        <w:tc>
          <w:tcPr>
            <w:tcW w:w="6582" w:type="dxa"/>
            <w:shd w:val="clear" w:color="auto" w:fill="auto"/>
            <w:vAlign w:val="center"/>
          </w:tcPr>
          <w:p w:rsidR="008052C6" w:rsidRPr="004C4691" w:rsidRDefault="008052C6">
            <w:pPr>
              <w:spacing w:line="400" w:lineRule="exact"/>
              <w:rPr>
                <w:rFonts w:asciiTheme="minorEastAsia" w:eastAsiaTheme="minorEastAsia" w:hAnsiTheme="minorEastAsia"/>
                <w:color w:val="000000" w:themeColor="text1"/>
                <w:sz w:val="21"/>
              </w:rPr>
            </w:pPr>
          </w:p>
        </w:tc>
        <w:tc>
          <w:tcPr>
            <w:tcW w:w="972" w:type="dxa"/>
            <w:vAlign w:val="center"/>
          </w:tcPr>
          <w:p w:rsidR="008052C6" w:rsidRPr="004C4691" w:rsidRDefault="008052C6">
            <w:pPr>
              <w:jc w:val="center"/>
              <w:rPr>
                <w:rFonts w:asciiTheme="minorEastAsia" w:eastAsiaTheme="minorEastAsia" w:hAnsiTheme="minorEastAsia"/>
                <w:color w:val="000000" w:themeColor="text1"/>
                <w:sz w:val="21"/>
                <w:szCs w:val="18"/>
              </w:rPr>
            </w:pPr>
          </w:p>
        </w:tc>
      </w:tr>
      <w:tr w:rsidR="004C4691" w:rsidRPr="004C4691">
        <w:trPr>
          <w:trHeight w:val="463"/>
          <w:jc w:val="center"/>
        </w:trPr>
        <w:tc>
          <w:tcPr>
            <w:tcW w:w="747" w:type="dxa"/>
            <w:shd w:val="clear" w:color="auto" w:fill="auto"/>
            <w:vAlign w:val="center"/>
          </w:tcPr>
          <w:p w:rsidR="008052C6" w:rsidRPr="004C4691" w:rsidRDefault="001A6B74">
            <w:pPr>
              <w:widowControl w:val="0"/>
              <w:jc w:val="center"/>
              <w:rPr>
                <w:rFonts w:asciiTheme="minorEastAsia" w:eastAsiaTheme="minorEastAsia" w:hAnsiTheme="minorEastAsia"/>
                <w:color w:val="000000" w:themeColor="text1"/>
                <w:kern w:val="2"/>
                <w:sz w:val="21"/>
                <w:szCs w:val="18"/>
              </w:rPr>
            </w:pPr>
            <w:r w:rsidRPr="004C4691">
              <w:rPr>
                <w:rFonts w:asciiTheme="minorEastAsia" w:eastAsiaTheme="minorEastAsia" w:hAnsiTheme="minorEastAsia" w:hint="eastAsia"/>
                <w:color w:val="000000" w:themeColor="text1"/>
                <w:kern w:val="2"/>
                <w:sz w:val="21"/>
                <w:szCs w:val="18"/>
              </w:rPr>
              <w:t>2</w:t>
            </w:r>
          </w:p>
        </w:tc>
        <w:tc>
          <w:tcPr>
            <w:tcW w:w="1214" w:type="dxa"/>
            <w:shd w:val="clear" w:color="auto" w:fill="auto"/>
            <w:vAlign w:val="center"/>
          </w:tcPr>
          <w:p w:rsidR="008052C6" w:rsidRPr="004C4691" w:rsidRDefault="008052C6">
            <w:pPr>
              <w:jc w:val="center"/>
              <w:rPr>
                <w:rFonts w:asciiTheme="minorEastAsia" w:eastAsiaTheme="minorEastAsia" w:hAnsiTheme="minorEastAsia"/>
                <w:color w:val="000000" w:themeColor="text1"/>
                <w:sz w:val="21"/>
                <w:szCs w:val="18"/>
              </w:rPr>
            </w:pPr>
          </w:p>
        </w:tc>
        <w:tc>
          <w:tcPr>
            <w:tcW w:w="6582" w:type="dxa"/>
            <w:shd w:val="clear" w:color="auto" w:fill="auto"/>
            <w:vAlign w:val="center"/>
          </w:tcPr>
          <w:p w:rsidR="008052C6" w:rsidRPr="004C4691" w:rsidRDefault="008052C6">
            <w:pPr>
              <w:spacing w:line="400" w:lineRule="exact"/>
              <w:jc w:val="left"/>
              <w:rPr>
                <w:rFonts w:asciiTheme="minorEastAsia" w:eastAsiaTheme="minorEastAsia" w:hAnsiTheme="minorEastAsia"/>
                <w:color w:val="000000" w:themeColor="text1"/>
                <w:sz w:val="21"/>
              </w:rPr>
            </w:pPr>
          </w:p>
        </w:tc>
        <w:tc>
          <w:tcPr>
            <w:tcW w:w="972" w:type="dxa"/>
            <w:vAlign w:val="center"/>
          </w:tcPr>
          <w:p w:rsidR="008052C6" w:rsidRPr="004C4691" w:rsidRDefault="008052C6">
            <w:pPr>
              <w:jc w:val="center"/>
              <w:rPr>
                <w:rFonts w:asciiTheme="minorEastAsia" w:eastAsiaTheme="minorEastAsia" w:hAnsiTheme="minorEastAsia"/>
                <w:color w:val="000000" w:themeColor="text1"/>
                <w:sz w:val="21"/>
                <w:szCs w:val="18"/>
              </w:rPr>
            </w:pPr>
          </w:p>
        </w:tc>
      </w:tr>
      <w:tr w:rsidR="008052C6" w:rsidRPr="004C4691">
        <w:trPr>
          <w:trHeight w:val="463"/>
          <w:jc w:val="center"/>
        </w:trPr>
        <w:tc>
          <w:tcPr>
            <w:tcW w:w="747" w:type="dxa"/>
            <w:shd w:val="clear" w:color="auto" w:fill="auto"/>
            <w:vAlign w:val="center"/>
          </w:tcPr>
          <w:p w:rsidR="008052C6" w:rsidRPr="004C4691" w:rsidRDefault="001A6B74">
            <w:pPr>
              <w:widowControl w:val="0"/>
              <w:jc w:val="center"/>
              <w:rPr>
                <w:rFonts w:asciiTheme="minorEastAsia" w:eastAsiaTheme="minorEastAsia" w:hAnsiTheme="minorEastAsia"/>
                <w:color w:val="000000" w:themeColor="text1"/>
                <w:kern w:val="2"/>
                <w:sz w:val="21"/>
                <w:szCs w:val="18"/>
              </w:rPr>
            </w:pPr>
            <w:r w:rsidRPr="004C4691">
              <w:rPr>
                <w:rFonts w:asciiTheme="minorEastAsia" w:eastAsiaTheme="minorEastAsia" w:hAnsiTheme="minorEastAsia" w:hint="eastAsia"/>
                <w:color w:val="000000" w:themeColor="text1"/>
                <w:kern w:val="2"/>
                <w:sz w:val="21"/>
                <w:szCs w:val="18"/>
              </w:rPr>
              <w:t>…</w:t>
            </w:r>
          </w:p>
        </w:tc>
        <w:tc>
          <w:tcPr>
            <w:tcW w:w="1214" w:type="dxa"/>
            <w:shd w:val="clear" w:color="auto" w:fill="auto"/>
            <w:vAlign w:val="center"/>
          </w:tcPr>
          <w:p w:rsidR="008052C6" w:rsidRPr="004C4691" w:rsidRDefault="008052C6">
            <w:pPr>
              <w:jc w:val="center"/>
              <w:rPr>
                <w:rFonts w:asciiTheme="minorEastAsia" w:eastAsiaTheme="minorEastAsia" w:hAnsiTheme="minorEastAsia"/>
                <w:color w:val="000000" w:themeColor="text1"/>
                <w:sz w:val="21"/>
                <w:szCs w:val="18"/>
              </w:rPr>
            </w:pPr>
          </w:p>
        </w:tc>
        <w:tc>
          <w:tcPr>
            <w:tcW w:w="6582" w:type="dxa"/>
            <w:shd w:val="clear" w:color="auto" w:fill="auto"/>
            <w:vAlign w:val="center"/>
          </w:tcPr>
          <w:p w:rsidR="008052C6" w:rsidRPr="004C4691" w:rsidRDefault="008052C6">
            <w:pPr>
              <w:spacing w:line="400" w:lineRule="exact"/>
              <w:jc w:val="left"/>
              <w:rPr>
                <w:rFonts w:asciiTheme="minorEastAsia" w:eastAsiaTheme="minorEastAsia" w:hAnsiTheme="minorEastAsia"/>
                <w:color w:val="000000" w:themeColor="text1"/>
                <w:sz w:val="21"/>
              </w:rPr>
            </w:pPr>
          </w:p>
        </w:tc>
        <w:tc>
          <w:tcPr>
            <w:tcW w:w="972" w:type="dxa"/>
            <w:vAlign w:val="center"/>
          </w:tcPr>
          <w:p w:rsidR="008052C6" w:rsidRPr="004C4691" w:rsidRDefault="008052C6">
            <w:pPr>
              <w:jc w:val="center"/>
              <w:rPr>
                <w:rFonts w:asciiTheme="minorEastAsia" w:eastAsiaTheme="minorEastAsia" w:hAnsiTheme="minorEastAsia"/>
                <w:color w:val="000000" w:themeColor="text1"/>
                <w:sz w:val="21"/>
                <w:szCs w:val="18"/>
              </w:rPr>
            </w:pPr>
          </w:p>
        </w:tc>
      </w:tr>
    </w:tbl>
    <w:p w:rsidR="008052C6" w:rsidRDefault="008052C6">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pPr>
        <w:spacing w:line="360" w:lineRule="auto"/>
        <w:rPr>
          <w:rFonts w:asciiTheme="minorEastAsia" w:eastAsiaTheme="minorEastAsia" w:hAnsiTheme="minorEastAsia"/>
          <w:b/>
          <w:color w:val="000000" w:themeColor="text1"/>
          <w:sz w:val="24"/>
          <w:szCs w:val="24"/>
        </w:rPr>
      </w:pPr>
    </w:p>
    <w:p w:rsidR="00C91B2F" w:rsidRDefault="00C91B2F" w:rsidP="00C91B2F">
      <w:pPr>
        <w:jc w:val="center"/>
        <w:rPr>
          <w:sz w:val="48"/>
        </w:rPr>
      </w:pPr>
      <w:r>
        <w:rPr>
          <w:rFonts w:ascii="微软雅黑" w:eastAsia="微软雅黑" w:hAnsi="微软雅黑" w:cs="微软雅黑" w:hint="eastAsia"/>
          <w:sz w:val="48"/>
        </w:rPr>
        <w:lastRenderedPageBreak/>
        <w:t>廉洁承诺书</w:t>
      </w:r>
    </w:p>
    <w:p w:rsidR="00C91B2F" w:rsidRDefault="00C91B2F" w:rsidP="00C91B2F">
      <w:pPr>
        <w:ind w:firstLineChars="200" w:firstLine="480"/>
        <w:rPr>
          <w:sz w:val="24"/>
        </w:rPr>
      </w:pPr>
      <w:r>
        <w:rPr>
          <w:rFonts w:ascii="微软雅黑" w:eastAsia="微软雅黑" w:hAnsi="微软雅黑" w:cs="微软雅黑" w:hint="eastAsia"/>
          <w:sz w:val="24"/>
        </w:rPr>
        <w:t>为加强该项目廉洁建设，营造风清气正的营商环境，防止商业贿赂等违规违纪违法行为发生，保护国家、集体和双方当事人的合法权益，根据国家有关法律法规和党风廉政建设及反腐败工作有关规定，我方自愿签订</w:t>
      </w:r>
      <w:proofErr w:type="gramStart"/>
      <w:r>
        <w:rPr>
          <w:rFonts w:ascii="微软雅黑" w:eastAsia="微软雅黑" w:hAnsi="微软雅黑" w:cs="微软雅黑" w:hint="eastAsia"/>
          <w:sz w:val="24"/>
        </w:rPr>
        <w:t>本承诺</w:t>
      </w:r>
      <w:proofErr w:type="gramEnd"/>
      <w:r>
        <w:rPr>
          <w:rFonts w:ascii="微软雅黑" w:eastAsia="微软雅黑" w:hAnsi="微软雅黑" w:cs="微软雅黑" w:hint="eastAsia"/>
          <w:sz w:val="24"/>
        </w:rPr>
        <w:t>书，并严格遵照执行。</w:t>
      </w:r>
    </w:p>
    <w:p w:rsidR="00C91B2F" w:rsidRDefault="00C91B2F" w:rsidP="00C91B2F">
      <w:pPr>
        <w:ind w:firstLineChars="200" w:firstLine="480"/>
        <w:rPr>
          <w:sz w:val="24"/>
        </w:rPr>
      </w:pPr>
      <w:r>
        <w:rPr>
          <w:rFonts w:ascii="微软雅黑" w:eastAsia="微软雅黑" w:hAnsi="微软雅黑" w:cs="微软雅黑" w:hint="eastAsia"/>
          <w:sz w:val="24"/>
        </w:rPr>
        <w:t>一、我方严格遵守国家有关法律法规和党风廉政建设及反腐败工作的各项规定。</w:t>
      </w:r>
    </w:p>
    <w:p w:rsidR="00C91B2F" w:rsidRDefault="00C91B2F" w:rsidP="00C91B2F">
      <w:pPr>
        <w:ind w:firstLineChars="200" w:firstLine="480"/>
        <w:rPr>
          <w:sz w:val="24"/>
        </w:rPr>
      </w:pPr>
      <w:r>
        <w:rPr>
          <w:rFonts w:ascii="微软雅黑" w:eastAsia="微软雅黑" w:hAnsi="微软雅黑" w:cs="微软雅黑" w:hint="eastAsia"/>
          <w:sz w:val="24"/>
        </w:rPr>
        <w:t>二、在执行合同中与有关人员保持正当的业务交往，保证不向相关单位和人员尤其是党员领导干部或公职人员提供不正当利益。主要有</w:t>
      </w:r>
      <w:r>
        <w:rPr>
          <w:rFonts w:hint="eastAsia"/>
          <w:sz w:val="24"/>
        </w:rPr>
        <w:t>:</w:t>
      </w:r>
    </w:p>
    <w:p w:rsidR="00C91B2F" w:rsidRDefault="00C91B2F" w:rsidP="00C91B2F">
      <w:pPr>
        <w:ind w:firstLineChars="200" w:firstLine="480"/>
        <w:rPr>
          <w:sz w:val="24"/>
        </w:rPr>
      </w:pPr>
      <w:r>
        <w:rPr>
          <w:rFonts w:hint="eastAsia"/>
          <w:sz w:val="24"/>
        </w:rPr>
        <w:t>(</w:t>
      </w:r>
      <w:proofErr w:type="gramStart"/>
      <w:r>
        <w:rPr>
          <w:rFonts w:ascii="微软雅黑" w:eastAsia="微软雅黑" w:hAnsi="微软雅黑" w:cs="微软雅黑" w:hint="eastAsia"/>
          <w:sz w:val="24"/>
        </w:rPr>
        <w:t>一</w:t>
      </w:r>
      <w:proofErr w:type="gramEnd"/>
      <w:r>
        <w:rPr>
          <w:rFonts w:hint="eastAsia"/>
          <w:sz w:val="24"/>
        </w:rPr>
        <w:t>)</w:t>
      </w:r>
      <w:r>
        <w:rPr>
          <w:rFonts w:ascii="微软雅黑" w:eastAsia="微软雅黑" w:hAnsi="微软雅黑" w:cs="微软雅黑" w:hint="eastAsia"/>
          <w:sz w:val="24"/>
        </w:rPr>
        <w:t>不赠送礼品礼金、红包、有价证券及回扣、好处费、感谢费等；</w:t>
      </w:r>
    </w:p>
    <w:p w:rsidR="00C91B2F" w:rsidRDefault="00C91B2F" w:rsidP="00C91B2F">
      <w:pPr>
        <w:ind w:firstLineChars="200" w:firstLine="480"/>
        <w:rPr>
          <w:sz w:val="24"/>
        </w:rPr>
      </w:pPr>
      <w:r>
        <w:rPr>
          <w:rFonts w:hint="eastAsia"/>
          <w:sz w:val="24"/>
        </w:rPr>
        <w:t>(</w:t>
      </w:r>
      <w:r>
        <w:rPr>
          <w:rFonts w:ascii="微软雅黑" w:eastAsia="微软雅黑" w:hAnsi="微软雅黑" w:cs="微软雅黑" w:hint="eastAsia"/>
          <w:sz w:val="24"/>
        </w:rPr>
        <w:t>二</w:t>
      </w:r>
      <w:r>
        <w:rPr>
          <w:rFonts w:hint="eastAsia"/>
          <w:sz w:val="24"/>
        </w:rPr>
        <w:t>)</w:t>
      </w:r>
      <w:r>
        <w:rPr>
          <w:rFonts w:ascii="微软雅黑" w:eastAsia="微软雅黑" w:hAnsi="微软雅黑" w:cs="微软雅黑" w:hint="eastAsia"/>
          <w:sz w:val="24"/>
        </w:rPr>
        <w:t>不报销应由贵校相关单位和人员自身对方支付的费用；</w:t>
      </w:r>
    </w:p>
    <w:p w:rsidR="00C91B2F" w:rsidRDefault="00C91B2F" w:rsidP="00C91B2F">
      <w:pPr>
        <w:ind w:firstLineChars="200" w:firstLine="480"/>
        <w:rPr>
          <w:sz w:val="24"/>
        </w:rPr>
      </w:pPr>
      <w:r>
        <w:rPr>
          <w:rFonts w:hint="eastAsia"/>
          <w:sz w:val="24"/>
        </w:rPr>
        <w:t>(</w:t>
      </w:r>
      <w:r>
        <w:rPr>
          <w:rFonts w:ascii="微软雅黑" w:eastAsia="微软雅黑" w:hAnsi="微软雅黑" w:cs="微软雅黑" w:hint="eastAsia"/>
          <w:sz w:val="24"/>
        </w:rPr>
        <w:t>三</w:t>
      </w:r>
      <w:r>
        <w:rPr>
          <w:rFonts w:hint="eastAsia"/>
          <w:sz w:val="24"/>
        </w:rPr>
        <w:t>)</w:t>
      </w:r>
      <w:r>
        <w:rPr>
          <w:rFonts w:ascii="微软雅黑" w:eastAsia="微软雅黑" w:hAnsi="微软雅黑" w:cs="微软雅黑" w:hint="eastAsia"/>
          <w:sz w:val="24"/>
        </w:rPr>
        <w:t>不安排可能影响公正、公平采购活动的宴请、娱乐等活动；</w:t>
      </w:r>
    </w:p>
    <w:p w:rsidR="00C91B2F" w:rsidRDefault="00C91B2F" w:rsidP="00C91B2F">
      <w:pPr>
        <w:ind w:firstLineChars="200" w:firstLine="480"/>
        <w:rPr>
          <w:sz w:val="24"/>
        </w:rPr>
      </w:pPr>
      <w:r>
        <w:rPr>
          <w:rFonts w:hint="eastAsia"/>
          <w:sz w:val="24"/>
        </w:rPr>
        <w:t>(</w:t>
      </w:r>
      <w:r>
        <w:rPr>
          <w:rFonts w:ascii="微软雅黑" w:eastAsia="微软雅黑" w:hAnsi="微软雅黑" w:cs="微软雅黑" w:hint="eastAsia"/>
          <w:sz w:val="24"/>
        </w:rPr>
        <w:t>四</w:t>
      </w:r>
      <w:r>
        <w:rPr>
          <w:rFonts w:hint="eastAsia"/>
          <w:sz w:val="24"/>
        </w:rPr>
        <w:t>)</w:t>
      </w:r>
      <w:r>
        <w:rPr>
          <w:rFonts w:ascii="微软雅黑" w:eastAsia="微软雅黑" w:hAnsi="微软雅黑" w:cs="微软雅黑" w:hint="eastAsia"/>
          <w:sz w:val="24"/>
        </w:rPr>
        <w:t>不暗示为在住房装修、婚丧嫁娶、配偶子女的工作安排以及出国</w:t>
      </w:r>
      <w:r>
        <w:rPr>
          <w:rFonts w:hint="eastAsia"/>
          <w:sz w:val="24"/>
        </w:rPr>
        <w:t>(</w:t>
      </w:r>
      <w:r>
        <w:rPr>
          <w:rFonts w:ascii="微软雅黑" w:eastAsia="微软雅黑" w:hAnsi="微软雅黑" w:cs="微软雅黑" w:hint="eastAsia"/>
          <w:sz w:val="24"/>
        </w:rPr>
        <w:t>境</w:t>
      </w:r>
      <w:r>
        <w:rPr>
          <w:rFonts w:hint="eastAsia"/>
          <w:sz w:val="24"/>
        </w:rPr>
        <w:t>)</w:t>
      </w:r>
      <w:r>
        <w:rPr>
          <w:rFonts w:ascii="微软雅黑" w:eastAsia="微软雅黑" w:hAnsi="微软雅黑" w:cs="微软雅黑" w:hint="eastAsia"/>
          <w:sz w:val="24"/>
        </w:rPr>
        <w:t>、旅游等方面提供方便；</w:t>
      </w:r>
    </w:p>
    <w:p w:rsidR="00C91B2F" w:rsidRDefault="00C91B2F" w:rsidP="00C91B2F">
      <w:pPr>
        <w:ind w:firstLineChars="200" w:firstLine="480"/>
        <w:rPr>
          <w:sz w:val="24"/>
        </w:rPr>
      </w:pPr>
      <w:r>
        <w:rPr>
          <w:rFonts w:hint="eastAsia"/>
          <w:sz w:val="24"/>
        </w:rPr>
        <w:t>(</w:t>
      </w:r>
      <w:r>
        <w:rPr>
          <w:rFonts w:ascii="微软雅黑" w:eastAsia="微软雅黑" w:hAnsi="微软雅黑" w:cs="微软雅黑" w:hint="eastAsia"/>
          <w:sz w:val="24"/>
        </w:rPr>
        <w:t>五</w:t>
      </w:r>
      <w:r>
        <w:rPr>
          <w:rFonts w:hint="eastAsia"/>
          <w:sz w:val="24"/>
        </w:rPr>
        <w:t>)</w:t>
      </w:r>
      <w:r>
        <w:rPr>
          <w:rFonts w:ascii="微软雅黑" w:eastAsia="微软雅黑" w:hAnsi="微软雅黑" w:cs="微软雅黑" w:hint="eastAsia"/>
          <w:sz w:val="24"/>
        </w:rPr>
        <w:t>提供其他不正当利益的</w:t>
      </w:r>
    </w:p>
    <w:p w:rsidR="00C91B2F" w:rsidRDefault="00C91B2F" w:rsidP="00C91B2F">
      <w:pPr>
        <w:ind w:firstLineChars="200" w:firstLine="480"/>
        <w:rPr>
          <w:sz w:val="24"/>
        </w:rPr>
      </w:pPr>
      <w:r>
        <w:rPr>
          <w:rFonts w:ascii="微软雅黑" w:eastAsia="微软雅黑" w:hAnsi="微软雅黑" w:cs="微软雅黑" w:hint="eastAsia"/>
          <w:sz w:val="24"/>
        </w:rPr>
        <w:t>三、严格执行采购合同，自觉按合同办事。</w:t>
      </w:r>
    </w:p>
    <w:p w:rsidR="00C91B2F" w:rsidRDefault="00C91B2F" w:rsidP="00C91B2F">
      <w:pPr>
        <w:ind w:firstLineChars="200" w:firstLine="480"/>
        <w:rPr>
          <w:sz w:val="24"/>
        </w:rPr>
      </w:pPr>
      <w:r>
        <w:rPr>
          <w:rFonts w:ascii="微软雅黑" w:eastAsia="微软雅黑" w:hAnsi="微软雅黑" w:cs="微软雅黑" w:hint="eastAsia"/>
          <w:sz w:val="24"/>
        </w:rPr>
        <w:t>四、对以上承诺若有违反，我方愿意接受贵校关于经济惩罚、终止合同和五年内不得参加贵校所有采购活动处理等相关处理意见。</w:t>
      </w:r>
    </w:p>
    <w:p w:rsidR="00C91B2F" w:rsidRDefault="00C91B2F" w:rsidP="00C91B2F">
      <w:pPr>
        <w:ind w:firstLineChars="200" w:firstLine="480"/>
        <w:rPr>
          <w:sz w:val="24"/>
        </w:rPr>
      </w:pPr>
      <w:r>
        <w:rPr>
          <w:rFonts w:ascii="微软雅黑" w:eastAsia="微软雅黑" w:hAnsi="微软雅黑" w:cs="微软雅黑" w:hint="eastAsia"/>
          <w:sz w:val="24"/>
        </w:rPr>
        <w:t>五、自双方签订采购合同时生效。</w:t>
      </w:r>
    </w:p>
    <w:p w:rsidR="00C91B2F" w:rsidRDefault="00C91B2F" w:rsidP="00C91B2F">
      <w:pPr>
        <w:rPr>
          <w:sz w:val="24"/>
        </w:rPr>
      </w:pPr>
      <w:r>
        <w:rPr>
          <w:rFonts w:ascii="微软雅黑" w:eastAsia="微软雅黑" w:hAnsi="微软雅黑" w:cs="微软雅黑" w:hint="eastAsia"/>
          <w:sz w:val="24"/>
        </w:rPr>
        <w:t>乙方</w:t>
      </w:r>
      <w:r>
        <w:rPr>
          <w:rFonts w:hint="eastAsia"/>
          <w:sz w:val="24"/>
        </w:rPr>
        <w:t>(</w:t>
      </w:r>
      <w:r>
        <w:rPr>
          <w:rFonts w:ascii="微软雅黑" w:eastAsia="微软雅黑" w:hAnsi="微软雅黑" w:cs="微软雅黑" w:hint="eastAsia"/>
          <w:sz w:val="24"/>
        </w:rPr>
        <w:t>签章</w:t>
      </w:r>
      <w:r>
        <w:rPr>
          <w:rFonts w:hint="eastAsia"/>
          <w:sz w:val="24"/>
        </w:rPr>
        <w:t>):</w:t>
      </w:r>
    </w:p>
    <w:p w:rsidR="00C91B2F" w:rsidRDefault="00C91B2F" w:rsidP="00C91B2F">
      <w:pPr>
        <w:rPr>
          <w:sz w:val="24"/>
        </w:rPr>
      </w:pPr>
      <w:r>
        <w:rPr>
          <w:rFonts w:ascii="微软雅黑" w:eastAsia="微软雅黑" w:hAnsi="微软雅黑" w:cs="微软雅黑" w:hint="eastAsia"/>
          <w:sz w:val="24"/>
        </w:rPr>
        <w:t>法定代表人或授权代表</w:t>
      </w:r>
      <w:r>
        <w:rPr>
          <w:rFonts w:hint="eastAsia"/>
          <w:sz w:val="24"/>
        </w:rPr>
        <w:t>(</w:t>
      </w:r>
      <w:r>
        <w:rPr>
          <w:rFonts w:ascii="微软雅黑" w:eastAsia="微软雅黑" w:hAnsi="微软雅黑" w:cs="微软雅黑" w:hint="eastAsia"/>
          <w:sz w:val="24"/>
        </w:rPr>
        <w:t>签字</w:t>
      </w:r>
      <w:r>
        <w:rPr>
          <w:rFonts w:hint="eastAsia"/>
          <w:sz w:val="24"/>
        </w:rPr>
        <w:t>):</w:t>
      </w:r>
    </w:p>
    <w:p w:rsidR="00C91B2F" w:rsidRDefault="00C91B2F" w:rsidP="00C91B2F">
      <w:pPr>
        <w:rPr>
          <w:sz w:val="24"/>
        </w:rPr>
      </w:pPr>
      <w:r>
        <w:rPr>
          <w:rFonts w:ascii="微软雅黑" w:eastAsia="微软雅黑" w:hAnsi="微软雅黑" w:cs="微软雅黑" w:hint="eastAsia"/>
          <w:sz w:val="24"/>
        </w:rPr>
        <w:t>签订时间</w:t>
      </w:r>
      <w:r>
        <w:rPr>
          <w:rFonts w:hint="eastAsia"/>
          <w:sz w:val="24"/>
        </w:rPr>
        <w:t xml:space="preserve">:      </w:t>
      </w:r>
      <w:r>
        <w:rPr>
          <w:rFonts w:ascii="微软雅黑" w:eastAsia="微软雅黑" w:hAnsi="微软雅黑" w:cs="微软雅黑" w:hint="eastAsia"/>
          <w:sz w:val="24"/>
        </w:rPr>
        <w:t>年</w:t>
      </w:r>
      <w:r>
        <w:rPr>
          <w:rFonts w:hint="eastAsia"/>
          <w:sz w:val="24"/>
        </w:rPr>
        <w:t xml:space="preserve">    </w:t>
      </w:r>
      <w:r>
        <w:rPr>
          <w:rFonts w:ascii="微软雅黑" w:eastAsia="微软雅黑" w:hAnsi="微软雅黑" w:cs="微软雅黑" w:hint="eastAsia"/>
          <w:sz w:val="24"/>
        </w:rPr>
        <w:t>月</w:t>
      </w:r>
      <w:r>
        <w:rPr>
          <w:rFonts w:hint="eastAsia"/>
          <w:sz w:val="24"/>
        </w:rPr>
        <w:t xml:space="preserve">    </w:t>
      </w:r>
      <w:r>
        <w:rPr>
          <w:rFonts w:ascii="微软雅黑" w:eastAsia="微软雅黑" w:hAnsi="微软雅黑" w:cs="微软雅黑" w:hint="eastAsia"/>
          <w:sz w:val="24"/>
        </w:rPr>
        <w:t>日</w:t>
      </w:r>
    </w:p>
    <w:sectPr w:rsidR="00C91B2F">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57A" w:rsidRDefault="0037757A">
      <w:r>
        <w:separator/>
      </w:r>
    </w:p>
  </w:endnote>
  <w:endnote w:type="continuationSeparator" w:id="0">
    <w:p w:rsidR="0037757A" w:rsidRDefault="0037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83411"/>
    </w:sdtPr>
    <w:sdtEndPr/>
    <w:sdtContent>
      <w:p w:rsidR="008052C6" w:rsidRDefault="001A6B74">
        <w:pPr>
          <w:pStyle w:val="a7"/>
          <w:jc w:val="center"/>
        </w:pPr>
        <w:r>
          <w:fldChar w:fldCharType="begin"/>
        </w:r>
        <w:r>
          <w:instrText xml:space="preserve"> PAGE   \* MERGEFORMAT </w:instrText>
        </w:r>
        <w:r>
          <w:fldChar w:fldCharType="separate"/>
        </w:r>
        <w:r w:rsidR="002044A9" w:rsidRPr="002044A9">
          <w:rPr>
            <w:noProof/>
            <w:lang w:val="zh-CN"/>
          </w:rPr>
          <w:t>3</w:t>
        </w:r>
        <w:r>
          <w:rPr>
            <w:lang w:val="zh-CN"/>
          </w:rPr>
          <w:fldChar w:fldCharType="end"/>
        </w:r>
      </w:p>
    </w:sdtContent>
  </w:sdt>
  <w:p w:rsidR="008052C6" w:rsidRDefault="008052C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57A" w:rsidRDefault="0037757A">
      <w:r>
        <w:separator/>
      </w:r>
    </w:p>
  </w:footnote>
  <w:footnote w:type="continuationSeparator" w:id="0">
    <w:p w:rsidR="0037757A" w:rsidRDefault="003775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I2ZGY3NzkxMzVhNTc0YjA0YWY4MWYzOGMzYjk2MDUifQ=="/>
  </w:docVars>
  <w:rsids>
    <w:rsidRoot w:val="00A84C7B"/>
    <w:rsid w:val="00010A0D"/>
    <w:rsid w:val="00011AF8"/>
    <w:rsid w:val="00037FE4"/>
    <w:rsid w:val="00040EBE"/>
    <w:rsid w:val="00041BF3"/>
    <w:rsid w:val="000622F2"/>
    <w:rsid w:val="000954ED"/>
    <w:rsid w:val="000A26DF"/>
    <w:rsid w:val="000A7FE2"/>
    <w:rsid w:val="000B5C8E"/>
    <w:rsid w:val="000C240D"/>
    <w:rsid w:val="000E02C7"/>
    <w:rsid w:val="000E79CD"/>
    <w:rsid w:val="000F5360"/>
    <w:rsid w:val="0013739D"/>
    <w:rsid w:val="00144FFF"/>
    <w:rsid w:val="00145DEF"/>
    <w:rsid w:val="00184D17"/>
    <w:rsid w:val="001A63FB"/>
    <w:rsid w:val="001A6B74"/>
    <w:rsid w:val="001A6DB7"/>
    <w:rsid w:val="001C457B"/>
    <w:rsid w:val="001C49BF"/>
    <w:rsid w:val="001C578F"/>
    <w:rsid w:val="001D6E0F"/>
    <w:rsid w:val="001D75A8"/>
    <w:rsid w:val="001F4F44"/>
    <w:rsid w:val="00201F44"/>
    <w:rsid w:val="002044A9"/>
    <w:rsid w:val="002178C9"/>
    <w:rsid w:val="002269C8"/>
    <w:rsid w:val="00260D13"/>
    <w:rsid w:val="002A405F"/>
    <w:rsid w:val="002B5CBD"/>
    <w:rsid w:val="002B67F3"/>
    <w:rsid w:val="002C2DC5"/>
    <w:rsid w:val="002E0CF5"/>
    <w:rsid w:val="002E0E86"/>
    <w:rsid w:val="00305D37"/>
    <w:rsid w:val="00316A20"/>
    <w:rsid w:val="00352179"/>
    <w:rsid w:val="00353119"/>
    <w:rsid w:val="00354495"/>
    <w:rsid w:val="00363CF3"/>
    <w:rsid w:val="0037757A"/>
    <w:rsid w:val="003B05C9"/>
    <w:rsid w:val="003C3369"/>
    <w:rsid w:val="00400622"/>
    <w:rsid w:val="0042028A"/>
    <w:rsid w:val="00421A01"/>
    <w:rsid w:val="00424085"/>
    <w:rsid w:val="00432057"/>
    <w:rsid w:val="004362D8"/>
    <w:rsid w:val="00443494"/>
    <w:rsid w:val="00452C6D"/>
    <w:rsid w:val="0045585D"/>
    <w:rsid w:val="00456531"/>
    <w:rsid w:val="00466921"/>
    <w:rsid w:val="00467C63"/>
    <w:rsid w:val="004B3D1F"/>
    <w:rsid w:val="004B4D53"/>
    <w:rsid w:val="004B7187"/>
    <w:rsid w:val="004C4691"/>
    <w:rsid w:val="004E1DC1"/>
    <w:rsid w:val="004F25B5"/>
    <w:rsid w:val="004F3B41"/>
    <w:rsid w:val="004F5C37"/>
    <w:rsid w:val="004F70DF"/>
    <w:rsid w:val="00516661"/>
    <w:rsid w:val="00550E85"/>
    <w:rsid w:val="00551D87"/>
    <w:rsid w:val="00570D4E"/>
    <w:rsid w:val="00571536"/>
    <w:rsid w:val="00590AC2"/>
    <w:rsid w:val="0059317A"/>
    <w:rsid w:val="005A52BA"/>
    <w:rsid w:val="005A6415"/>
    <w:rsid w:val="005C271C"/>
    <w:rsid w:val="005C3143"/>
    <w:rsid w:val="005C78A7"/>
    <w:rsid w:val="005E03D5"/>
    <w:rsid w:val="00603D66"/>
    <w:rsid w:val="00621FD4"/>
    <w:rsid w:val="00626F6A"/>
    <w:rsid w:val="006364FB"/>
    <w:rsid w:val="00676175"/>
    <w:rsid w:val="006C1180"/>
    <w:rsid w:val="006C372C"/>
    <w:rsid w:val="006C4F67"/>
    <w:rsid w:val="006C7BD1"/>
    <w:rsid w:val="006D03D9"/>
    <w:rsid w:val="006F3F32"/>
    <w:rsid w:val="0070081C"/>
    <w:rsid w:val="00740670"/>
    <w:rsid w:val="00740B88"/>
    <w:rsid w:val="00741845"/>
    <w:rsid w:val="00751A17"/>
    <w:rsid w:val="0076384E"/>
    <w:rsid w:val="00797468"/>
    <w:rsid w:val="007A4E4E"/>
    <w:rsid w:val="007A6BB1"/>
    <w:rsid w:val="007C02B4"/>
    <w:rsid w:val="007C23C7"/>
    <w:rsid w:val="007C566D"/>
    <w:rsid w:val="007C60DB"/>
    <w:rsid w:val="007D4C5B"/>
    <w:rsid w:val="007E17EA"/>
    <w:rsid w:val="0080285E"/>
    <w:rsid w:val="008052C6"/>
    <w:rsid w:val="00805D5C"/>
    <w:rsid w:val="0082472E"/>
    <w:rsid w:val="008355D0"/>
    <w:rsid w:val="00892328"/>
    <w:rsid w:val="008A0936"/>
    <w:rsid w:val="008C0ADD"/>
    <w:rsid w:val="008C2CD8"/>
    <w:rsid w:val="008C4A74"/>
    <w:rsid w:val="008C69F7"/>
    <w:rsid w:val="008D2BA8"/>
    <w:rsid w:val="008E09DA"/>
    <w:rsid w:val="008F3CE1"/>
    <w:rsid w:val="008F4332"/>
    <w:rsid w:val="00905A2B"/>
    <w:rsid w:val="00946897"/>
    <w:rsid w:val="00971832"/>
    <w:rsid w:val="00985EE8"/>
    <w:rsid w:val="009959D7"/>
    <w:rsid w:val="009A0B8B"/>
    <w:rsid w:val="009A3E0C"/>
    <w:rsid w:val="009B3376"/>
    <w:rsid w:val="009B6859"/>
    <w:rsid w:val="009D767D"/>
    <w:rsid w:val="009F231B"/>
    <w:rsid w:val="00A1112C"/>
    <w:rsid w:val="00A14C81"/>
    <w:rsid w:val="00A30F18"/>
    <w:rsid w:val="00A46358"/>
    <w:rsid w:val="00A616BB"/>
    <w:rsid w:val="00A6335D"/>
    <w:rsid w:val="00A707FD"/>
    <w:rsid w:val="00A757FC"/>
    <w:rsid w:val="00A767B0"/>
    <w:rsid w:val="00A80252"/>
    <w:rsid w:val="00A84C7B"/>
    <w:rsid w:val="00A87A7C"/>
    <w:rsid w:val="00A90449"/>
    <w:rsid w:val="00AA1D17"/>
    <w:rsid w:val="00AD2FE7"/>
    <w:rsid w:val="00B03FFB"/>
    <w:rsid w:val="00B15F4D"/>
    <w:rsid w:val="00B20093"/>
    <w:rsid w:val="00B335C0"/>
    <w:rsid w:val="00B42BEB"/>
    <w:rsid w:val="00B451A6"/>
    <w:rsid w:val="00B45E67"/>
    <w:rsid w:val="00B51C27"/>
    <w:rsid w:val="00B679CA"/>
    <w:rsid w:val="00B73299"/>
    <w:rsid w:val="00B858E5"/>
    <w:rsid w:val="00B926BA"/>
    <w:rsid w:val="00B94021"/>
    <w:rsid w:val="00B94500"/>
    <w:rsid w:val="00BB0A78"/>
    <w:rsid w:val="00BC0A27"/>
    <w:rsid w:val="00BD3E73"/>
    <w:rsid w:val="00BE1641"/>
    <w:rsid w:val="00BE2497"/>
    <w:rsid w:val="00C065C7"/>
    <w:rsid w:val="00C130EE"/>
    <w:rsid w:val="00C30F3D"/>
    <w:rsid w:val="00C43A7D"/>
    <w:rsid w:val="00C56C74"/>
    <w:rsid w:val="00C65EDA"/>
    <w:rsid w:val="00C670E6"/>
    <w:rsid w:val="00C6745F"/>
    <w:rsid w:val="00C91B2F"/>
    <w:rsid w:val="00C97FCC"/>
    <w:rsid w:val="00CA1412"/>
    <w:rsid w:val="00CE63B3"/>
    <w:rsid w:val="00CF23D7"/>
    <w:rsid w:val="00CF2733"/>
    <w:rsid w:val="00CF3323"/>
    <w:rsid w:val="00D14498"/>
    <w:rsid w:val="00D14D0E"/>
    <w:rsid w:val="00D171AE"/>
    <w:rsid w:val="00D35084"/>
    <w:rsid w:val="00D55361"/>
    <w:rsid w:val="00D63275"/>
    <w:rsid w:val="00D76434"/>
    <w:rsid w:val="00D9028D"/>
    <w:rsid w:val="00D92B94"/>
    <w:rsid w:val="00DA3E5B"/>
    <w:rsid w:val="00DA665F"/>
    <w:rsid w:val="00DC3A80"/>
    <w:rsid w:val="00DD2F9A"/>
    <w:rsid w:val="00DE3292"/>
    <w:rsid w:val="00DE7B44"/>
    <w:rsid w:val="00E333F5"/>
    <w:rsid w:val="00E37EF1"/>
    <w:rsid w:val="00E55CC7"/>
    <w:rsid w:val="00E86686"/>
    <w:rsid w:val="00E922F7"/>
    <w:rsid w:val="00E923E0"/>
    <w:rsid w:val="00EA553F"/>
    <w:rsid w:val="00EB343D"/>
    <w:rsid w:val="00EB41AB"/>
    <w:rsid w:val="00EE1B25"/>
    <w:rsid w:val="00EE2A06"/>
    <w:rsid w:val="00F00C13"/>
    <w:rsid w:val="00F2278E"/>
    <w:rsid w:val="00F245AC"/>
    <w:rsid w:val="00F43CF4"/>
    <w:rsid w:val="00F553A7"/>
    <w:rsid w:val="00F741B3"/>
    <w:rsid w:val="00F754A1"/>
    <w:rsid w:val="00F77CC9"/>
    <w:rsid w:val="00F941BB"/>
    <w:rsid w:val="00F9424C"/>
    <w:rsid w:val="00F94473"/>
    <w:rsid w:val="00F9706C"/>
    <w:rsid w:val="00FA0041"/>
    <w:rsid w:val="00FB5A2E"/>
    <w:rsid w:val="00FC44B4"/>
    <w:rsid w:val="00FE1232"/>
    <w:rsid w:val="042A6C93"/>
    <w:rsid w:val="0970488C"/>
    <w:rsid w:val="09AA25B6"/>
    <w:rsid w:val="294C32E2"/>
    <w:rsid w:val="407F5773"/>
    <w:rsid w:val="44943A5C"/>
    <w:rsid w:val="4DF0398D"/>
    <w:rsid w:val="4EDD03B5"/>
    <w:rsid w:val="4FEE699E"/>
    <w:rsid w:val="66216B80"/>
    <w:rsid w:val="6C014EBB"/>
    <w:rsid w:val="729C525F"/>
    <w:rsid w:val="751D1A33"/>
    <w:rsid w:val="7FC8572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CBFD1"/>
  <w15:docId w15:val="{FAB2599C-8583-44DE-BA44-495B55328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6"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jc w:val="both"/>
    </w:pPr>
    <w:rPr>
      <w:rFonts w:eastAsia="Times New Roman"/>
    </w:rPr>
  </w:style>
  <w:style w:type="paragraph" w:styleId="1">
    <w:name w:val="heading 1"/>
    <w:basedOn w:val="a"/>
    <w:next w:val="a"/>
    <w:link w:val="10"/>
    <w:uiPriority w:val="7"/>
    <w:qFormat/>
    <w:pPr>
      <w:keepNext/>
      <w:keepLines/>
      <w:outlineLvl w:val="0"/>
    </w:pPr>
    <w:rPr>
      <w:b/>
      <w:sz w:val="44"/>
      <w:szCs w:val="44"/>
    </w:rPr>
  </w:style>
  <w:style w:type="paragraph" w:styleId="2">
    <w:name w:val="heading 2"/>
    <w:basedOn w:val="a"/>
    <w:next w:val="a"/>
    <w:link w:val="20"/>
    <w:uiPriority w:val="8"/>
    <w:qFormat/>
    <w:pPr>
      <w:keepNext/>
      <w:keepLines/>
      <w:outlineLvl w:val="1"/>
    </w:pPr>
    <w:rPr>
      <w:rFonts w:ascii="Arial" w:eastAsia="黑体" w:hAnsi="Arial"/>
      <w:b/>
      <w:sz w:val="32"/>
      <w:szCs w:val="32"/>
    </w:rPr>
  </w:style>
  <w:style w:type="paragraph" w:styleId="3">
    <w:name w:val="heading 3"/>
    <w:next w:val="a"/>
    <w:uiPriority w:val="9"/>
    <w:qFormat/>
    <w:pPr>
      <w:ind w:left="1000" w:hanging="400"/>
      <w:jc w:val="both"/>
      <w:outlineLvl w:val="2"/>
    </w:pPr>
    <w:rPr>
      <w:sz w:val="21"/>
      <w:szCs w:val="21"/>
    </w:rPr>
  </w:style>
  <w:style w:type="paragraph" w:styleId="4">
    <w:name w:val="heading 4"/>
    <w:next w:val="a"/>
    <w:uiPriority w:val="10"/>
    <w:qFormat/>
    <w:pPr>
      <w:ind w:left="1200" w:hanging="400"/>
      <w:jc w:val="both"/>
      <w:outlineLvl w:val="3"/>
    </w:pPr>
    <w:rPr>
      <w:b/>
      <w:sz w:val="21"/>
      <w:szCs w:val="21"/>
    </w:rPr>
  </w:style>
  <w:style w:type="paragraph" w:styleId="5">
    <w:name w:val="heading 5"/>
    <w:next w:val="a"/>
    <w:uiPriority w:val="11"/>
    <w:qFormat/>
    <w:pPr>
      <w:ind w:left="1400" w:hanging="400"/>
      <w:jc w:val="both"/>
      <w:outlineLvl w:val="4"/>
    </w:pPr>
    <w:rPr>
      <w:sz w:val="21"/>
      <w:szCs w:val="21"/>
    </w:rPr>
  </w:style>
  <w:style w:type="paragraph" w:styleId="6">
    <w:name w:val="heading 6"/>
    <w:next w:val="a"/>
    <w:uiPriority w:val="12"/>
    <w:qFormat/>
    <w:pPr>
      <w:ind w:left="1600" w:hanging="400"/>
      <w:jc w:val="both"/>
      <w:outlineLvl w:val="5"/>
    </w:pPr>
    <w:rPr>
      <w:b/>
      <w:sz w:val="21"/>
      <w:szCs w:val="21"/>
    </w:rPr>
  </w:style>
  <w:style w:type="paragraph" w:styleId="7">
    <w:name w:val="heading 7"/>
    <w:next w:val="a"/>
    <w:uiPriority w:val="13"/>
    <w:qFormat/>
    <w:pPr>
      <w:ind w:left="1800" w:hanging="400"/>
      <w:jc w:val="both"/>
      <w:outlineLvl w:val="6"/>
    </w:pPr>
    <w:rPr>
      <w:sz w:val="21"/>
      <w:szCs w:val="21"/>
    </w:rPr>
  </w:style>
  <w:style w:type="paragraph" w:styleId="8">
    <w:name w:val="heading 8"/>
    <w:next w:val="a"/>
    <w:uiPriority w:val="14"/>
    <w:qFormat/>
    <w:pPr>
      <w:ind w:left="2000" w:hanging="400"/>
      <w:jc w:val="both"/>
      <w:outlineLvl w:val="7"/>
    </w:pPr>
    <w:rPr>
      <w:sz w:val="21"/>
      <w:szCs w:val="21"/>
    </w:rPr>
  </w:style>
  <w:style w:type="paragraph" w:styleId="9">
    <w:name w:val="heading 9"/>
    <w:next w:val="a"/>
    <w:uiPriority w:val="15"/>
    <w:qFormat/>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sz w:val="21"/>
      <w:szCs w:val="21"/>
    </w:rPr>
  </w:style>
  <w:style w:type="paragraph" w:styleId="a3">
    <w:name w:val="Normal Indent"/>
    <w:basedOn w:val="a"/>
    <w:qFormat/>
    <w:pPr>
      <w:ind w:firstLine="200"/>
    </w:pPr>
  </w:style>
  <w:style w:type="paragraph" w:styleId="a4">
    <w:name w:val="annotation text"/>
    <w:basedOn w:val="a"/>
    <w:uiPriority w:val="99"/>
    <w:semiHidden/>
    <w:unhideWhenUsed/>
    <w:qFormat/>
    <w:pPr>
      <w:jc w:val="left"/>
    </w:pPr>
  </w:style>
  <w:style w:type="paragraph" w:styleId="TOC5">
    <w:name w:val="toc 5"/>
    <w:next w:val="a"/>
    <w:uiPriority w:val="32"/>
    <w:unhideWhenUsed/>
    <w:qFormat/>
    <w:pPr>
      <w:ind w:left="1700"/>
      <w:jc w:val="both"/>
    </w:pPr>
    <w:rPr>
      <w:sz w:val="21"/>
      <w:szCs w:val="21"/>
    </w:rPr>
  </w:style>
  <w:style w:type="paragraph" w:styleId="TOC3">
    <w:name w:val="toc 3"/>
    <w:next w:val="a"/>
    <w:uiPriority w:val="30"/>
    <w:unhideWhenUsed/>
    <w:qFormat/>
    <w:pPr>
      <w:ind w:left="850"/>
      <w:jc w:val="both"/>
    </w:pPr>
    <w:rPr>
      <w:sz w:val="21"/>
      <w:szCs w:val="21"/>
    </w:rPr>
  </w:style>
  <w:style w:type="paragraph" w:styleId="TOC8">
    <w:name w:val="toc 8"/>
    <w:next w:val="a"/>
    <w:uiPriority w:val="35"/>
    <w:unhideWhenUsed/>
    <w:qFormat/>
    <w:pPr>
      <w:ind w:left="2975"/>
      <w:jc w:val="both"/>
    </w:pPr>
    <w:rPr>
      <w:sz w:val="21"/>
      <w:szCs w:val="21"/>
    </w:rPr>
  </w:style>
  <w:style w:type="paragraph" w:styleId="a5">
    <w:name w:val="Balloon Text"/>
    <w:basedOn w:val="a"/>
    <w:link w:val="a6"/>
    <w:semiHidden/>
    <w:unhideWhenUsed/>
    <w:qFormat/>
    <w:rPr>
      <w:sz w:val="18"/>
      <w:szCs w:val="18"/>
    </w:rPr>
  </w:style>
  <w:style w:type="paragraph" w:styleId="a7">
    <w:name w:val="footer"/>
    <w:basedOn w:val="a"/>
    <w:link w:val="a8"/>
    <w:uiPriority w:val="99"/>
    <w:unhideWhenUsed/>
    <w:qFormat/>
    <w:pPr>
      <w:tabs>
        <w:tab w:val="center" w:pos="4153"/>
        <w:tab w:val="right" w:pos="8306"/>
      </w:tabs>
    </w:pPr>
    <w:rPr>
      <w:rFonts w:eastAsia="宋体"/>
      <w:sz w:val="18"/>
      <w:szCs w:val="18"/>
    </w:rPr>
  </w:style>
  <w:style w:type="paragraph" w:styleId="a9">
    <w:name w:val="header"/>
    <w:basedOn w:val="a"/>
    <w:link w:val="aa"/>
    <w:unhideWhenUsed/>
    <w:qFormat/>
    <w:pPr>
      <w:tabs>
        <w:tab w:val="center" w:pos="4153"/>
        <w:tab w:val="right" w:pos="8306"/>
      </w:tabs>
      <w:jc w:val="center"/>
    </w:pPr>
    <w:rPr>
      <w:rFonts w:eastAsia="宋体"/>
      <w:sz w:val="18"/>
      <w:szCs w:val="18"/>
    </w:rPr>
  </w:style>
  <w:style w:type="paragraph" w:styleId="TOC1">
    <w:name w:val="toc 1"/>
    <w:next w:val="a"/>
    <w:uiPriority w:val="28"/>
    <w:unhideWhenUsed/>
    <w:qFormat/>
    <w:pPr>
      <w:jc w:val="both"/>
    </w:pPr>
    <w:rPr>
      <w:sz w:val="21"/>
      <w:szCs w:val="21"/>
    </w:rPr>
  </w:style>
  <w:style w:type="paragraph" w:styleId="TOC4">
    <w:name w:val="toc 4"/>
    <w:next w:val="a"/>
    <w:uiPriority w:val="31"/>
    <w:unhideWhenUsed/>
    <w:qFormat/>
    <w:pPr>
      <w:ind w:left="1275"/>
      <w:jc w:val="both"/>
    </w:pPr>
    <w:rPr>
      <w:sz w:val="21"/>
      <w:szCs w:val="21"/>
    </w:rPr>
  </w:style>
  <w:style w:type="paragraph" w:styleId="ab">
    <w:name w:val="Subtitle"/>
    <w:uiPriority w:val="16"/>
    <w:qFormat/>
    <w:pPr>
      <w:jc w:val="center"/>
    </w:pPr>
    <w:rPr>
      <w:sz w:val="24"/>
      <w:szCs w:val="24"/>
    </w:rPr>
  </w:style>
  <w:style w:type="paragraph" w:styleId="TOC6">
    <w:name w:val="toc 6"/>
    <w:next w:val="a"/>
    <w:uiPriority w:val="33"/>
    <w:unhideWhenUsed/>
    <w:qFormat/>
    <w:pPr>
      <w:ind w:left="2125"/>
      <w:jc w:val="both"/>
    </w:pPr>
    <w:rPr>
      <w:sz w:val="21"/>
      <w:szCs w:val="21"/>
    </w:rPr>
  </w:style>
  <w:style w:type="paragraph" w:styleId="TOC2">
    <w:name w:val="toc 2"/>
    <w:next w:val="a"/>
    <w:uiPriority w:val="29"/>
    <w:unhideWhenUsed/>
    <w:qFormat/>
    <w:pPr>
      <w:ind w:left="425"/>
      <w:jc w:val="both"/>
    </w:pPr>
    <w:rPr>
      <w:sz w:val="21"/>
      <w:szCs w:val="21"/>
    </w:rPr>
  </w:style>
  <w:style w:type="paragraph" w:styleId="TOC9">
    <w:name w:val="toc 9"/>
    <w:next w:val="a"/>
    <w:uiPriority w:val="36"/>
    <w:unhideWhenUsed/>
    <w:qFormat/>
    <w:pPr>
      <w:ind w:left="3400"/>
      <w:jc w:val="both"/>
    </w:pPr>
    <w:rPr>
      <w:sz w:val="21"/>
      <w:szCs w:val="21"/>
    </w:rPr>
  </w:style>
  <w:style w:type="paragraph" w:styleId="ac">
    <w:name w:val="Title"/>
    <w:uiPriority w:val="6"/>
    <w:qFormat/>
    <w:pPr>
      <w:jc w:val="center"/>
    </w:pPr>
    <w:rPr>
      <w:b/>
      <w:sz w:val="32"/>
      <w:szCs w:val="32"/>
    </w:rPr>
  </w:style>
  <w:style w:type="character" w:styleId="ad">
    <w:name w:val="Strong"/>
    <w:uiPriority w:val="20"/>
    <w:qFormat/>
    <w:rPr>
      <w:b/>
      <w:w w:val="100"/>
      <w:sz w:val="21"/>
      <w:szCs w:val="21"/>
      <w:shd w:val="clear" w:color="auto" w:fill="auto"/>
    </w:rPr>
  </w:style>
  <w:style w:type="character" w:styleId="ae">
    <w:name w:val="Emphasis"/>
    <w:basedOn w:val="a0"/>
    <w:uiPriority w:val="18"/>
    <w:qFormat/>
    <w:rPr>
      <w:i/>
      <w:w w:val="100"/>
      <w:sz w:val="20"/>
      <w:szCs w:val="20"/>
      <w:shd w:val="clear" w:color="auto" w:fill="auto"/>
    </w:rPr>
  </w:style>
  <w:style w:type="character" w:styleId="af">
    <w:name w:val="Hyperlink"/>
    <w:basedOn w:val="a0"/>
    <w:semiHidden/>
    <w:unhideWhenUsed/>
    <w:qFormat/>
    <w:rPr>
      <w:color w:val="0000FF"/>
      <w:w w:val="100"/>
      <w:sz w:val="20"/>
      <w:szCs w:val="20"/>
      <w:u w:val="single"/>
      <w:shd w:val="clear" w:color="auto" w:fill="auto"/>
    </w:rPr>
  </w:style>
  <w:style w:type="paragraph" w:styleId="af0">
    <w:name w:val="No Spacing"/>
    <w:uiPriority w:val="5"/>
    <w:qFormat/>
    <w:pPr>
      <w:jc w:val="both"/>
    </w:pPr>
    <w:rPr>
      <w:sz w:val="21"/>
      <w:szCs w:val="21"/>
    </w:rPr>
  </w:style>
  <w:style w:type="character" w:customStyle="1" w:styleId="11">
    <w:name w:val="不明显强调1"/>
    <w:uiPriority w:val="17"/>
    <w:qFormat/>
    <w:rPr>
      <w:i/>
      <w:color w:val="404040"/>
      <w:w w:val="100"/>
      <w:sz w:val="21"/>
      <w:szCs w:val="21"/>
      <w:shd w:val="clear" w:color="auto" w:fill="auto"/>
    </w:rPr>
  </w:style>
  <w:style w:type="character" w:customStyle="1" w:styleId="12">
    <w:name w:val="明显强调1"/>
    <w:uiPriority w:val="19"/>
    <w:qFormat/>
    <w:rPr>
      <w:i/>
      <w:color w:val="5B9BD5"/>
      <w:w w:val="100"/>
      <w:sz w:val="21"/>
      <w:szCs w:val="21"/>
      <w:shd w:val="clear" w:color="auto" w:fill="auto"/>
    </w:rPr>
  </w:style>
  <w:style w:type="paragraph" w:styleId="af1">
    <w:name w:val="Quote"/>
    <w:uiPriority w:val="21"/>
    <w:qFormat/>
    <w:pPr>
      <w:ind w:left="864" w:right="864"/>
      <w:jc w:val="center"/>
    </w:pPr>
    <w:rPr>
      <w:i/>
      <w:color w:val="404040"/>
      <w:sz w:val="21"/>
      <w:szCs w:val="21"/>
    </w:rPr>
  </w:style>
  <w:style w:type="paragraph" w:styleId="af2">
    <w:name w:val="Intense Quote"/>
    <w:uiPriority w:val="22"/>
    <w:qFormat/>
    <w:pPr>
      <w:ind w:left="950" w:right="950"/>
      <w:jc w:val="center"/>
    </w:pPr>
    <w:rPr>
      <w:i/>
      <w:color w:val="5B9BD5"/>
      <w:sz w:val="21"/>
      <w:szCs w:val="21"/>
    </w:rPr>
  </w:style>
  <w:style w:type="character" w:customStyle="1" w:styleId="13">
    <w:name w:val="不明显参考1"/>
    <w:uiPriority w:val="23"/>
    <w:qFormat/>
    <w:rPr>
      <w:smallCaps/>
      <w:color w:val="5A5A5A"/>
      <w:w w:val="100"/>
      <w:sz w:val="21"/>
      <w:szCs w:val="21"/>
      <w:shd w:val="clear" w:color="auto" w:fill="auto"/>
    </w:rPr>
  </w:style>
  <w:style w:type="character" w:customStyle="1" w:styleId="14">
    <w:name w:val="明显参考1"/>
    <w:uiPriority w:val="24"/>
    <w:qFormat/>
    <w:rPr>
      <w:b/>
      <w:smallCaps/>
      <w:color w:val="5B9BD5"/>
      <w:w w:val="100"/>
      <w:sz w:val="21"/>
      <w:szCs w:val="21"/>
      <w:shd w:val="clear" w:color="auto" w:fill="auto"/>
    </w:rPr>
  </w:style>
  <w:style w:type="character" w:customStyle="1" w:styleId="15">
    <w:name w:val="书籍标题1"/>
    <w:uiPriority w:val="25"/>
    <w:qFormat/>
    <w:rPr>
      <w:b/>
      <w:i/>
      <w:w w:val="100"/>
      <w:sz w:val="21"/>
      <w:szCs w:val="21"/>
      <w:shd w:val="clear" w:color="auto" w:fill="auto"/>
    </w:rPr>
  </w:style>
  <w:style w:type="paragraph" w:styleId="af3">
    <w:name w:val="List Paragraph"/>
    <w:uiPriority w:val="26"/>
    <w:qFormat/>
    <w:pPr>
      <w:ind w:left="850"/>
      <w:jc w:val="both"/>
    </w:pPr>
    <w:rPr>
      <w:sz w:val="21"/>
      <w:szCs w:val="21"/>
    </w:rPr>
  </w:style>
  <w:style w:type="paragraph" w:customStyle="1" w:styleId="TOC10">
    <w:name w:val="TOC 标题1"/>
    <w:uiPriority w:val="27"/>
    <w:unhideWhenUsed/>
    <w:qFormat/>
    <w:rPr>
      <w:color w:val="2E74B5"/>
      <w:sz w:val="32"/>
      <w:szCs w:val="32"/>
    </w:rPr>
  </w:style>
  <w:style w:type="character" w:customStyle="1" w:styleId="aa">
    <w:name w:val="页眉 字符"/>
    <w:basedOn w:val="a0"/>
    <w:link w:val="a9"/>
    <w:qFormat/>
    <w:rPr>
      <w:w w:val="100"/>
      <w:sz w:val="18"/>
      <w:szCs w:val="18"/>
      <w:shd w:val="clear" w:color="auto" w:fill="auto"/>
    </w:rPr>
  </w:style>
  <w:style w:type="character" w:customStyle="1" w:styleId="a8">
    <w:name w:val="页脚 字符"/>
    <w:basedOn w:val="a0"/>
    <w:link w:val="a7"/>
    <w:uiPriority w:val="99"/>
    <w:qFormat/>
    <w:rPr>
      <w:w w:val="100"/>
      <w:sz w:val="18"/>
      <w:szCs w:val="18"/>
      <w:shd w:val="clear" w:color="auto" w:fill="auto"/>
    </w:rPr>
  </w:style>
  <w:style w:type="character" w:customStyle="1" w:styleId="10">
    <w:name w:val="标题 1 字符"/>
    <w:basedOn w:val="a0"/>
    <w:link w:val="1"/>
    <w:qFormat/>
    <w:rPr>
      <w:rFonts w:ascii="Calibri" w:eastAsia="Times New Roman" w:hAnsi="Calibri"/>
      <w:b/>
      <w:w w:val="100"/>
      <w:sz w:val="44"/>
      <w:szCs w:val="44"/>
      <w:shd w:val="clear" w:color="auto" w:fill="auto"/>
    </w:rPr>
  </w:style>
  <w:style w:type="character" w:customStyle="1" w:styleId="20">
    <w:name w:val="标题 2 字符"/>
    <w:basedOn w:val="a0"/>
    <w:link w:val="2"/>
    <w:qFormat/>
    <w:rPr>
      <w:rFonts w:ascii="Arial" w:eastAsia="Times New Roman" w:hAnsi="Arial"/>
      <w:b/>
      <w:w w:val="100"/>
      <w:sz w:val="32"/>
      <w:szCs w:val="32"/>
      <w:shd w:val="clear" w:color="auto" w:fill="auto"/>
    </w:rPr>
  </w:style>
  <w:style w:type="paragraph" w:customStyle="1" w:styleId="21">
    <w:name w:val="样式 首行缩进:  2 字符"/>
    <w:basedOn w:val="a"/>
    <w:qFormat/>
    <w:pPr>
      <w:ind w:firstLine="200"/>
    </w:pPr>
    <w:rPr>
      <w:rFonts w:ascii="宋体" w:eastAsia="宋体" w:hAnsi="宋体"/>
      <w:sz w:val="24"/>
      <w:szCs w:val="24"/>
    </w:rPr>
  </w:style>
  <w:style w:type="character" w:customStyle="1" w:styleId="a6">
    <w:name w:val="批注框文本 字符"/>
    <w:basedOn w:val="a0"/>
    <w:link w:val="a5"/>
    <w:semiHidden/>
    <w:qFormat/>
    <w:rPr>
      <w:rFonts w:ascii="Calibri" w:eastAsia="Times New Roman" w:hAnsi="Calibri"/>
      <w:w w:val="100"/>
      <w:sz w:val="18"/>
      <w:szCs w:val="18"/>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331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778</Words>
  <Characters>4437</Characters>
  <Application>Microsoft Office Word</Application>
  <DocSecurity>0</DocSecurity>
  <Lines>36</Lines>
  <Paragraphs>10</Paragraphs>
  <ScaleCrop>false</ScaleCrop>
  <Company>Microsoft</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请核实</cp:lastModifiedBy>
  <cp:revision>31</cp:revision>
  <dcterms:created xsi:type="dcterms:W3CDTF">2023-08-25T09:10:00Z</dcterms:created>
  <dcterms:modified xsi:type="dcterms:W3CDTF">2025-09-10T07:59:00Z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6A3033B81B8A463CBEB1DBAFDAB5D216</vt:lpwstr>
  </property>
</Properties>
</file>